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5397480D" w:rsidR="006548EB" w:rsidRPr="00CD71EA" w:rsidRDefault="00E01C66"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bookmarkEnd w:id="0"/>
    <w:bookmarkEnd w:id="1"/>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6ED8D58F" w14:textId="2866887D" w:rsidR="002C5827" w:rsidRDefault="00FB3656" w:rsidP="0041134D">
      <w:r>
        <w:rPr>
          <w:rFonts w:asciiTheme="majorHAnsi" w:hAnsiTheme="majorHAnsi" w:cstheme="majorHAnsi"/>
          <w:sz w:val="24"/>
          <w:szCs w:val="24"/>
        </w:rPr>
        <w:t xml:space="preserve">                                                                                                                         </w:t>
      </w:r>
      <w:r w:rsidR="00DB116C">
        <w:rPr>
          <w:rFonts w:asciiTheme="majorHAnsi" w:hAnsiTheme="majorHAnsi" w:cstheme="majorHAnsi"/>
          <w:sz w:val="24"/>
          <w:szCs w:val="24"/>
        </w:rPr>
        <w:t>Planadas</w:t>
      </w:r>
      <w:r>
        <w:rPr>
          <w:rFonts w:asciiTheme="majorHAnsi" w:hAnsiTheme="majorHAnsi" w:cstheme="majorHAnsi"/>
          <w:sz w:val="24"/>
          <w:szCs w:val="24"/>
        </w:rPr>
        <w:t xml:space="preserve">, </w:t>
      </w:r>
      <w:r w:rsidR="00A04296">
        <w:rPr>
          <w:rFonts w:asciiTheme="majorHAnsi" w:hAnsiTheme="majorHAnsi" w:cstheme="majorHAnsi"/>
          <w:sz w:val="24"/>
          <w:szCs w:val="24"/>
        </w:rPr>
        <w:t>Junio</w:t>
      </w:r>
      <w:r w:rsidR="00D071FE">
        <w:rPr>
          <w:rFonts w:asciiTheme="majorHAnsi" w:hAnsiTheme="majorHAnsi" w:cstheme="majorHAnsi"/>
          <w:sz w:val="24"/>
          <w:szCs w:val="24"/>
        </w:rPr>
        <w:t xml:space="preserve"> </w:t>
      </w:r>
      <w:r>
        <w:rPr>
          <w:rFonts w:asciiTheme="majorHAnsi" w:hAnsiTheme="majorHAnsi" w:cstheme="majorHAnsi"/>
          <w:sz w:val="24"/>
          <w:szCs w:val="24"/>
        </w:rPr>
        <w:t>2026</w:t>
      </w:r>
    </w:p>
    <w:p w14:paraId="1C297454" w14:textId="77777777" w:rsidR="002C5827" w:rsidRDefault="002C5827" w:rsidP="0041134D"/>
    <w:p w14:paraId="4815F4DB" w14:textId="3AF8C602" w:rsidR="002C5827" w:rsidRDefault="002C5827" w:rsidP="002C5827">
      <w:r>
        <w:t>Señor(a)</w:t>
      </w:r>
    </w:p>
    <w:p w14:paraId="1C6D4F0E" w14:textId="77777777" w:rsidR="00D071FE" w:rsidRPr="0049195F" w:rsidRDefault="00D071FE" w:rsidP="00D071FE">
      <w:pPr>
        <w:pBdr>
          <w:top w:val="nil"/>
          <w:left w:val="nil"/>
          <w:bottom w:val="nil"/>
          <w:right w:val="nil"/>
          <w:between w:val="nil"/>
        </w:pBdr>
        <w:ind w:left="708" w:hanging="708"/>
        <w:rPr>
          <w:rFonts w:asciiTheme="minorHAnsi" w:hAnsiTheme="minorHAnsi" w:cstheme="minorHAnsi"/>
          <w:b/>
          <w:color w:val="000000"/>
          <w:sz w:val="18"/>
          <w:szCs w:val="18"/>
        </w:rPr>
      </w:pPr>
      <w:r w:rsidRPr="0049195F">
        <w:rPr>
          <w:rFonts w:asciiTheme="minorHAnsi" w:hAnsiTheme="minorHAnsi" w:cstheme="minorHAnsi"/>
          <w:b/>
          <w:sz w:val="18"/>
          <w:szCs w:val="18"/>
        </w:rPr>
        <w:t>JORGE ARMANDO VARELA RENDON</w:t>
      </w:r>
    </w:p>
    <w:p w14:paraId="287E88DB" w14:textId="77777777" w:rsidR="00D071FE" w:rsidRPr="0049195F" w:rsidRDefault="00D071FE" w:rsidP="00D071FE">
      <w:pPr>
        <w:pBdr>
          <w:top w:val="nil"/>
          <w:left w:val="nil"/>
          <w:bottom w:val="nil"/>
          <w:right w:val="nil"/>
          <w:between w:val="nil"/>
        </w:pBdr>
        <w:rPr>
          <w:rFonts w:asciiTheme="minorHAnsi" w:hAnsiTheme="minorHAnsi" w:cstheme="minorHAnsi"/>
          <w:color w:val="000000" w:themeColor="text1"/>
          <w:sz w:val="18"/>
          <w:szCs w:val="18"/>
        </w:rPr>
      </w:pPr>
      <w:r w:rsidRPr="0049195F">
        <w:rPr>
          <w:rFonts w:asciiTheme="minorHAnsi" w:hAnsiTheme="minorHAnsi" w:cstheme="minorHAnsi"/>
          <w:color w:val="000000"/>
          <w:sz w:val="18"/>
          <w:szCs w:val="18"/>
        </w:rPr>
        <w:t xml:space="preserve">SUPERVISOR CONTRATO No. </w:t>
      </w:r>
      <w:bookmarkStart w:id="2" w:name="_Hlk221567401"/>
      <w:r w:rsidRPr="0049195F">
        <w:rPr>
          <w:rFonts w:asciiTheme="minorHAnsi" w:hAnsiTheme="minorHAnsi" w:cstheme="minorHAnsi"/>
          <w:color w:val="000000" w:themeColor="text1"/>
          <w:sz w:val="18"/>
          <w:szCs w:val="18"/>
        </w:rPr>
        <w:t>CO1.PCCNTR.9064344 de 2026</w:t>
      </w:r>
      <w:bookmarkEnd w:id="2"/>
    </w:p>
    <w:p w14:paraId="1954F8F3" w14:textId="77777777" w:rsidR="00D071FE" w:rsidRPr="0049195F" w:rsidRDefault="00D071FE" w:rsidP="00D071FE">
      <w:pPr>
        <w:pBdr>
          <w:top w:val="nil"/>
          <w:left w:val="nil"/>
          <w:bottom w:val="nil"/>
          <w:right w:val="nil"/>
          <w:between w:val="nil"/>
        </w:pBdr>
        <w:rPr>
          <w:rFonts w:asciiTheme="minorHAnsi" w:hAnsiTheme="minorHAnsi" w:cstheme="minorHAnsi"/>
          <w:color w:val="000000"/>
          <w:sz w:val="18"/>
          <w:szCs w:val="18"/>
        </w:rPr>
      </w:pPr>
      <w:r w:rsidRPr="0049195F">
        <w:rPr>
          <w:rFonts w:asciiTheme="minorHAnsi" w:hAnsiTheme="minorHAnsi" w:cstheme="minorHAnsi"/>
          <w:color w:val="000000"/>
          <w:sz w:val="18"/>
          <w:szCs w:val="18"/>
        </w:rPr>
        <w:t xml:space="preserve">COORDINADOR </w:t>
      </w:r>
      <w:r w:rsidRPr="0049195F">
        <w:rPr>
          <w:rFonts w:asciiTheme="minorHAnsi" w:hAnsiTheme="minorHAnsi" w:cstheme="minorHAnsi"/>
          <w:sz w:val="18"/>
          <w:szCs w:val="18"/>
        </w:rPr>
        <w:t>ACADÉMICO</w:t>
      </w:r>
    </w:p>
    <w:p w14:paraId="3D3746A9" w14:textId="77777777" w:rsidR="00FB3656" w:rsidRPr="00FB3656" w:rsidRDefault="00FB3656" w:rsidP="00FB3656">
      <w:pPr>
        <w:spacing w:line="240" w:lineRule="auto"/>
        <w:rPr>
          <w:rFonts w:asciiTheme="majorHAnsi" w:hAnsiTheme="majorHAnsi" w:cstheme="majorHAnsi"/>
          <w:sz w:val="24"/>
          <w:szCs w:val="24"/>
          <w:lang w:eastAsia="en-US"/>
        </w:rPr>
      </w:pPr>
      <w:r w:rsidRPr="00FB3656">
        <w:rPr>
          <w:rFonts w:asciiTheme="majorHAnsi" w:hAnsiTheme="majorHAnsi" w:cstheme="majorHAnsi"/>
          <w:sz w:val="24"/>
          <w:szCs w:val="24"/>
          <w:lang w:eastAsia="en-US"/>
        </w:rPr>
        <w:t>SENA - CENTRO DE COMERCIO Y SERVICIO</w:t>
      </w:r>
    </w:p>
    <w:p w14:paraId="0C9E94DE" w14:textId="77777777" w:rsidR="00FB3656" w:rsidRPr="00FB3656" w:rsidRDefault="00FB3656" w:rsidP="00FB3656">
      <w:pPr>
        <w:spacing w:line="240" w:lineRule="auto"/>
        <w:rPr>
          <w:rFonts w:asciiTheme="majorHAnsi" w:hAnsiTheme="majorHAnsi" w:cstheme="majorHAnsi"/>
          <w:sz w:val="24"/>
          <w:szCs w:val="24"/>
          <w:lang w:eastAsia="en-US"/>
        </w:rPr>
      </w:pPr>
      <w:r w:rsidRPr="00FB3656">
        <w:rPr>
          <w:rFonts w:asciiTheme="majorHAnsi" w:hAnsiTheme="majorHAnsi" w:cstheme="majorHAnsi"/>
          <w:sz w:val="24"/>
          <w:szCs w:val="24"/>
          <w:lang w:eastAsia="en-US"/>
        </w:rPr>
        <w:t>IBAGUE - TOLIMA</w:t>
      </w:r>
    </w:p>
    <w:p w14:paraId="74D10102" w14:textId="77777777" w:rsidR="00FB3656" w:rsidRDefault="00FB3656" w:rsidP="002C5827"/>
    <w:p w14:paraId="066AA87C" w14:textId="77777777" w:rsidR="002C5827" w:rsidRDefault="002C5827" w:rsidP="002C5827"/>
    <w:p w14:paraId="229E5CED" w14:textId="77777777" w:rsidR="00FB3656" w:rsidRDefault="002C5827" w:rsidP="00060DF8">
      <w:pPr>
        <w:ind w:left="3402" w:hanging="22"/>
      </w:pPr>
      <w:r w:rsidRPr="002C5827">
        <w:rPr>
          <w:b/>
          <w:bCs/>
        </w:rPr>
        <w:t>Asunto</w:t>
      </w:r>
      <w:r>
        <w:t xml:space="preserve">: Informe mensual de ejecución contractual </w:t>
      </w:r>
    </w:p>
    <w:p w14:paraId="641C4675" w14:textId="29E757B6" w:rsidR="002C5827" w:rsidRPr="002C5827" w:rsidRDefault="00FB3656" w:rsidP="00060DF8">
      <w:pPr>
        <w:ind w:left="3402" w:hanging="22"/>
      </w:pPr>
      <w:r w:rsidRPr="009C0F15">
        <w:rPr>
          <w:rFonts w:asciiTheme="majorHAnsi" w:hAnsiTheme="majorHAnsi" w:cstheme="majorHAnsi"/>
          <w:sz w:val="24"/>
          <w:szCs w:val="24"/>
        </w:rPr>
        <w:t xml:space="preserve">Mes </w:t>
      </w:r>
      <w:r w:rsidR="00A04296">
        <w:rPr>
          <w:rFonts w:asciiTheme="majorHAnsi" w:hAnsiTheme="majorHAnsi" w:cstheme="majorHAnsi"/>
          <w:sz w:val="24"/>
          <w:szCs w:val="24"/>
        </w:rPr>
        <w:t>Junio</w:t>
      </w:r>
      <w:r>
        <w:rPr>
          <w:rFonts w:asciiTheme="majorHAnsi" w:hAnsiTheme="majorHAnsi" w:cstheme="majorHAnsi"/>
          <w:sz w:val="24"/>
          <w:szCs w:val="24"/>
        </w:rPr>
        <w:t xml:space="preserve"> </w:t>
      </w:r>
      <w:r w:rsidRPr="009C0F15">
        <w:rPr>
          <w:rFonts w:asciiTheme="majorHAnsi" w:hAnsiTheme="majorHAnsi" w:cstheme="majorHAnsi"/>
          <w:sz w:val="24"/>
          <w:szCs w:val="24"/>
        </w:rPr>
        <w:t>del año 20</w:t>
      </w:r>
      <w:r>
        <w:rPr>
          <w:rFonts w:asciiTheme="majorHAnsi" w:hAnsiTheme="majorHAnsi" w:cstheme="majorHAnsi"/>
          <w:sz w:val="24"/>
          <w:szCs w:val="24"/>
        </w:rPr>
        <w:t>26</w:t>
      </w:r>
    </w:p>
    <w:p w14:paraId="4EF84D51" w14:textId="77777777" w:rsidR="002C5827" w:rsidRDefault="002C5827" w:rsidP="00060DF8"/>
    <w:p w14:paraId="2BC7D8E3" w14:textId="6C24866E" w:rsidR="002C5827" w:rsidRDefault="002C5827" w:rsidP="00060DF8">
      <w:pPr>
        <w:ind w:left="3402" w:hanging="22"/>
      </w:pPr>
      <w:r w:rsidRPr="002C5827">
        <w:rPr>
          <w:b/>
          <w:bCs/>
        </w:rPr>
        <w:t>Referencia</w:t>
      </w:r>
      <w:r>
        <w:t xml:space="preserve">: </w:t>
      </w:r>
      <w:r w:rsidR="00232178" w:rsidRPr="00232178">
        <w:rPr>
          <w:rFonts w:asciiTheme="minorHAnsi" w:hAnsiTheme="minorHAnsi" w:cstheme="minorHAnsi"/>
          <w:color w:val="000000" w:themeColor="text1"/>
          <w:sz w:val="18"/>
          <w:szCs w:val="18"/>
        </w:rPr>
        <w:t>No CO1.PCCNTR.9064344 de 2026</w:t>
      </w:r>
    </w:p>
    <w:p w14:paraId="784B90BA" w14:textId="77777777" w:rsidR="002C5827" w:rsidRDefault="002C5827" w:rsidP="0041134D"/>
    <w:p w14:paraId="57AD4ED7" w14:textId="33123435" w:rsidR="00BE0204" w:rsidRDefault="00DB116C" w:rsidP="0041134D">
      <w:r w:rsidRPr="00DB116C">
        <w:t xml:space="preserve">Angelica Maria Alvarez Vergara identificado con la cédula de ciudadanía No. 1.140.844.307 de Barranquilla, </w:t>
      </w:r>
      <w:r w:rsidR="00BE0204" w:rsidRPr="00BE0204">
        <w:t>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3C0B2C50" w14:textId="77777777" w:rsidR="00DB116C" w:rsidRPr="00DB116C" w:rsidRDefault="002C3C0A" w:rsidP="00DB116C">
      <w:pPr>
        <w:spacing w:line="240" w:lineRule="auto"/>
        <w:rPr>
          <w:rFonts w:cs="Times New Roman"/>
          <w:i/>
          <w:lang w:eastAsia="en-US"/>
        </w:rPr>
      </w:pPr>
      <w:r w:rsidRPr="002C3C0A">
        <w:rPr>
          <w:b/>
          <w:bCs/>
        </w:rPr>
        <w:t>Valor y forma de Pago:</w:t>
      </w:r>
      <w:r w:rsidRPr="009917EE">
        <w:t xml:space="preserve"> </w:t>
      </w:r>
      <w:r w:rsidR="00DB116C" w:rsidRPr="00DB116C">
        <w:rPr>
          <w:rFonts w:cs="Times New Roman"/>
          <w:i/>
          <w:lang w:eastAsia="en-US"/>
        </w:rPr>
        <w:t xml:space="preserve">Se fija como valor total para el contrato la suma de TREINTA Y SIETE MILLONES CUATROCIENTOS VEINTISEIS MIL DOCIENTOS VEINTISEIS PESOS M/CTE. ($37.426.226,). Esta suma será pagada por el SENA al contratista de la siguiente manera: a) Un (1) pago inicial correspondiente al mes de febrero de 2026, por valor de CUATRO MILLONES DOCIENTOS SESENTA Y TRES MIL SETECIENTOS CUARENTA Y SIETE PESOS M/CTE. ($4.263.747). b) Siete (7) pagos iguales por los meses de marzo a septiembre de 2026, por valor de CUATRO MILLONES SETECIENTOS TREINTA Y SIETE MIL CUATROSCIENTOS NOVENTA Y SIETE PESOS M/CTE. ($4.737.497) cada uno. </w:t>
      </w:r>
    </w:p>
    <w:p w14:paraId="03C93433" w14:textId="13AFD4ED" w:rsidR="00FB3656" w:rsidRPr="00FB3656" w:rsidRDefault="00FB3656" w:rsidP="00FB3656">
      <w:pPr>
        <w:spacing w:line="240" w:lineRule="auto"/>
        <w:rPr>
          <w:rFonts w:cs="Times New Roman"/>
          <w:lang w:eastAsia="en-US"/>
        </w:rPr>
      </w:pPr>
    </w:p>
    <w:p w14:paraId="4180025B" w14:textId="287B459E" w:rsidR="002C3C0A" w:rsidRDefault="002C3C0A" w:rsidP="002C3C0A"/>
    <w:p w14:paraId="270885E3" w14:textId="7914FB58" w:rsidR="00FB3656" w:rsidRPr="00FB3656" w:rsidRDefault="00FB3656" w:rsidP="00FB3656">
      <w:pPr>
        <w:spacing w:after="200"/>
        <w:rPr>
          <w:lang w:eastAsia="en-US"/>
        </w:rPr>
      </w:pPr>
      <w:r w:rsidRPr="00FB3656">
        <w:rPr>
          <w:lang w:eastAsia="en-US"/>
        </w:rPr>
        <w:lastRenderedPageBreak/>
        <w:t xml:space="preserve">Los honorarios serán pagados por el SENA al contratista </w:t>
      </w:r>
      <w:r w:rsidR="00232178" w:rsidRPr="00FB3656">
        <w:rPr>
          <w:lang w:eastAsia="en-US"/>
        </w:rPr>
        <w:t>de acuerdo con el</w:t>
      </w:r>
      <w:r w:rsidRPr="00FB3656">
        <w:rPr>
          <w:lang w:eastAsia="en-US"/>
        </w:rPr>
        <w:t xml:space="preserve"> cronograma definido por la dirección administrativa y financiera de la dirección general, en la cuenta de ahorros </w:t>
      </w:r>
      <w:r w:rsidRPr="00FB3656">
        <w:rPr>
          <w:b/>
          <w:lang w:eastAsia="en-US"/>
        </w:rPr>
        <w:t xml:space="preserve">No. </w:t>
      </w:r>
      <w:r w:rsidR="00DB116C">
        <w:rPr>
          <w:b/>
          <w:lang w:eastAsia="en-US"/>
        </w:rPr>
        <w:t>24800028937</w:t>
      </w:r>
      <w:r w:rsidRPr="00FB3656">
        <w:rPr>
          <w:b/>
          <w:lang w:eastAsia="en-US"/>
        </w:rPr>
        <w:t xml:space="preserve"> de BANCOLOMBIA</w:t>
      </w:r>
      <w:r w:rsidRPr="00FB3656">
        <w:rPr>
          <w:lang w:eastAsia="en-US"/>
        </w:rPr>
        <w:t xml:space="preserve">., cuyo titular es el(la) contratista; </w:t>
      </w:r>
      <w:r w:rsidRPr="00FB3656">
        <w:rPr>
          <w:b/>
          <w:lang w:eastAsia="en-US"/>
        </w:rPr>
        <w:t>PARÁGRAFO PRIMERO:</w:t>
      </w:r>
      <w:r w:rsidRPr="00FB3656">
        <w:rPr>
          <w:lang w:eastAsia="en-US"/>
        </w:rPr>
        <w:t xml:space="preserve"> El cambio de cuenta por parte del contratista deberá ser informado al supervisor del contrato con el fin de surtir los trámites pertinentes. </w:t>
      </w:r>
      <w:r w:rsidRPr="00FB3656">
        <w:rPr>
          <w:b/>
          <w:lang w:eastAsia="en-US"/>
        </w:rPr>
        <w:t>PARÁGRAFO SEGUNDO</w:t>
      </w:r>
      <w:r w:rsidRPr="00FB3656">
        <w:rPr>
          <w:lang w:eastAsia="en-US"/>
        </w:rPr>
        <w:t>: Para que el SENA pueda adelantar los trámites administrativos para el pago, el (la) contratista debe acreditar previamente el cumplimiento de los requisitos de pago tales como la certificación expedida por el supervisor del contrato, en la que acredite el cumplimiento a plena satisfacción del objeto y obligaciones del contrato en el respectivo periodo y la certificación de aportes al sistema general de Salud, Pensión y Riesgos Laborales, así como los demás documentos necesarios para el pago.</w:t>
      </w:r>
    </w:p>
    <w:p w14:paraId="4F712461" w14:textId="5185C7EC" w:rsidR="002C3C0A" w:rsidRPr="000B72BC" w:rsidRDefault="002C3C0A" w:rsidP="002C3C0A">
      <w:r w:rsidRPr="000B72BC">
        <w:rPr>
          <w:b/>
          <w:bCs/>
        </w:rPr>
        <w:t xml:space="preserve">Plazo: </w:t>
      </w:r>
      <w:r w:rsidR="00DB116C" w:rsidRPr="00DB116C">
        <w:rPr>
          <w:i/>
        </w:rPr>
        <w:t>Será hasta el 30 de septiembre de 2026</w:t>
      </w:r>
    </w:p>
    <w:p w14:paraId="23A5C7A8" w14:textId="045B7819" w:rsidR="002C3C0A" w:rsidRPr="000B72BC" w:rsidRDefault="002C3C0A" w:rsidP="00B36340">
      <w:r w:rsidRPr="000B72BC">
        <w:rPr>
          <w:b/>
          <w:bCs/>
        </w:rPr>
        <w:t xml:space="preserve">Objeto: </w:t>
      </w:r>
      <w:r w:rsidR="00DB116C" w:rsidRPr="00DB116C">
        <w:t>CONTRATAR LA PRESTACION DE SERVICIOS PERSONALES COMO INSTRUCTOR DE CARACTER TEMPORAL, PARA CUMPLIR LA PLANEACION Y EJECUCION DE LA FORMACION EN LAS DIFERENTES AREAS DE CONOCIMIENTO DEL CENTRO DE COMERCIO Y SERVICIOS EN EL MARCO DE PROGRAMAS DE FORMACION TITULADA Y COMPLEMENTARIA (REGULAR) Y ASI CUMPLIR LAS METAS ESTABLECIDAS PARA EL CENTRO DE COMERCIO Y SERVICIOS EN LA VIGENCIA 2026 DE ACUERDO CON LO CONCERTADO CON LAS DISTINTAS REDES DE CONOCIMIENTO DEFINIDAS POR LA DIRECCION GENERAL DEL SENA.</w:t>
      </w:r>
    </w:p>
    <w:p w14:paraId="708AB2DE" w14:textId="67D0CCB9" w:rsidR="003749E8" w:rsidRPr="003749E8" w:rsidRDefault="00B36340" w:rsidP="003749E8">
      <w:pPr>
        <w:rPr>
          <w:rFonts w:asciiTheme="majorHAnsi" w:hAnsiTheme="majorHAnsi" w:cstheme="majorHAnsi"/>
          <w:b/>
          <w:bCs/>
        </w:rPr>
      </w:pPr>
      <w:r w:rsidRPr="000B72BC">
        <w:rPr>
          <w:rFonts w:asciiTheme="majorHAnsi" w:hAnsiTheme="majorHAnsi" w:cstheme="majorHAnsi"/>
          <w:b/>
          <w:bCs/>
        </w:rPr>
        <w:t>Ejecución mensual de actividades</w:t>
      </w:r>
    </w:p>
    <w:tbl>
      <w:tblPr>
        <w:tblStyle w:val="Tablaconcuadrcula"/>
        <w:tblpPr w:leftFromText="141" w:rightFromText="141" w:vertAnchor="text" w:horzAnchor="margin" w:tblpXSpec="center" w:tblpY="374"/>
        <w:tblW w:w="11477" w:type="dxa"/>
        <w:tblLook w:val="04A0" w:firstRow="1" w:lastRow="0" w:firstColumn="1" w:lastColumn="0" w:noHBand="0" w:noVBand="1"/>
      </w:tblPr>
      <w:tblGrid>
        <w:gridCol w:w="480"/>
        <w:gridCol w:w="3971"/>
        <w:gridCol w:w="4060"/>
        <w:gridCol w:w="2966"/>
      </w:tblGrid>
      <w:tr w:rsidR="007A29D7" w:rsidRPr="007A29D7" w14:paraId="1BBB81D9" w14:textId="77777777" w:rsidTr="00D071FE">
        <w:tc>
          <w:tcPr>
            <w:tcW w:w="480" w:type="dxa"/>
          </w:tcPr>
          <w:p w14:paraId="49FAA18B"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b/>
                <w:sz w:val="22"/>
                <w:szCs w:val="22"/>
              </w:rPr>
              <w:t>No</w:t>
            </w:r>
          </w:p>
        </w:tc>
        <w:tc>
          <w:tcPr>
            <w:tcW w:w="3971" w:type="dxa"/>
          </w:tcPr>
          <w:p w14:paraId="2F142A70"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b/>
                <w:sz w:val="22"/>
                <w:szCs w:val="22"/>
              </w:rPr>
              <w:t>Obligaciones</w:t>
            </w:r>
          </w:p>
        </w:tc>
        <w:tc>
          <w:tcPr>
            <w:tcW w:w="4060" w:type="dxa"/>
          </w:tcPr>
          <w:p w14:paraId="33ACD578"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b/>
                <w:sz w:val="22"/>
                <w:szCs w:val="22"/>
              </w:rPr>
              <w:t>Acciones Realizadas</w:t>
            </w:r>
          </w:p>
        </w:tc>
        <w:tc>
          <w:tcPr>
            <w:tcW w:w="2966" w:type="dxa"/>
          </w:tcPr>
          <w:p w14:paraId="08861AB7"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b/>
                <w:sz w:val="22"/>
                <w:szCs w:val="22"/>
              </w:rPr>
              <w:t>Evidencias</w:t>
            </w:r>
          </w:p>
        </w:tc>
      </w:tr>
      <w:tr w:rsidR="007A29D7" w:rsidRPr="007A29D7" w14:paraId="64D5CFEF" w14:textId="77777777" w:rsidTr="00D071FE">
        <w:tc>
          <w:tcPr>
            <w:tcW w:w="480" w:type="dxa"/>
          </w:tcPr>
          <w:p w14:paraId="0371317C"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1</w:t>
            </w:r>
          </w:p>
        </w:tc>
        <w:tc>
          <w:tcPr>
            <w:tcW w:w="3971" w:type="dxa"/>
          </w:tcPr>
          <w:p w14:paraId="288418BF"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Acatar la Constitución Política, la Ley, los principios de la contratación estatal y las demás normas concordantes y complementarias</w:t>
            </w:r>
          </w:p>
        </w:tc>
        <w:tc>
          <w:tcPr>
            <w:tcW w:w="4060" w:type="dxa"/>
          </w:tcPr>
          <w:p w14:paraId="6EB621CA"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Durante la ejecución del contrato se acató la Constitución Política, la Ley y los principios de la contratación estatal, actuando conforme a la normatividad vigente, desarrollando las funciones con transparencia, responsabilidad y eficiencia, en cumplimiento de los lineamientos institucionales y de la supervisión del contrato. </w:t>
            </w:r>
          </w:p>
        </w:tc>
        <w:tc>
          <w:tcPr>
            <w:tcW w:w="2966" w:type="dxa"/>
          </w:tcPr>
          <w:p w14:paraId="5C3B2A62" w14:textId="0D375F05" w:rsidR="007A29D7" w:rsidRPr="007A29D7" w:rsidRDefault="00D071FE" w:rsidP="007A29D7">
            <w:pPr>
              <w:spacing w:line="276" w:lineRule="auto"/>
              <w:rPr>
                <w:rFonts w:asciiTheme="majorHAnsi" w:hAnsiTheme="majorHAnsi" w:cstheme="majorHAnsi"/>
                <w:sz w:val="22"/>
                <w:szCs w:val="22"/>
              </w:rPr>
            </w:pPr>
            <w:r>
              <w:rPr>
                <w:rFonts w:asciiTheme="majorHAnsi" w:hAnsiTheme="majorHAnsi" w:cstheme="majorHAnsi"/>
                <w:sz w:val="22"/>
                <w:szCs w:val="22"/>
              </w:rPr>
              <w:t xml:space="preserve">Se puede evidenciar con el </w:t>
            </w:r>
            <w:r w:rsidR="007A29D7" w:rsidRPr="007A29D7">
              <w:rPr>
                <w:rFonts w:asciiTheme="majorHAnsi" w:hAnsiTheme="majorHAnsi" w:cstheme="majorHAnsi"/>
                <w:sz w:val="22"/>
                <w:szCs w:val="22"/>
              </w:rPr>
              <w:t xml:space="preserve">Contrato de prestación de servicios firmado en Secop II y el presente informe de actividades. </w:t>
            </w:r>
          </w:p>
        </w:tc>
      </w:tr>
      <w:tr w:rsidR="007A29D7" w:rsidRPr="007A29D7" w14:paraId="16BC60E6" w14:textId="77777777" w:rsidTr="00D071FE">
        <w:tc>
          <w:tcPr>
            <w:tcW w:w="480" w:type="dxa"/>
          </w:tcPr>
          <w:p w14:paraId="7996F7F6"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2</w:t>
            </w:r>
          </w:p>
        </w:tc>
        <w:tc>
          <w:tcPr>
            <w:tcW w:w="3971" w:type="dxa"/>
          </w:tcPr>
          <w:p w14:paraId="2FB3870A"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Responder por el adecuado y oportuno cumplimiento de las obligaciones contraídas del contrato</w:t>
            </w:r>
          </w:p>
        </w:tc>
        <w:tc>
          <w:tcPr>
            <w:tcW w:w="4060" w:type="dxa"/>
          </w:tcPr>
          <w:p w14:paraId="1550490D"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Ejecuté las actividades y entregables del contrato conforme a los tiempos, condiciones y lineamientos institucional.</w:t>
            </w:r>
          </w:p>
        </w:tc>
        <w:tc>
          <w:tcPr>
            <w:tcW w:w="2966" w:type="dxa"/>
          </w:tcPr>
          <w:p w14:paraId="440F36F6" w14:textId="09DF959F"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Lo puedo evidenciar con el informe de actividades del mes de </w:t>
            </w:r>
            <w:r w:rsidR="00A04296">
              <w:rPr>
                <w:rFonts w:asciiTheme="majorHAnsi" w:hAnsiTheme="majorHAnsi" w:cstheme="majorHAnsi"/>
                <w:sz w:val="22"/>
                <w:szCs w:val="22"/>
              </w:rPr>
              <w:t>junio</w:t>
            </w:r>
            <w:r w:rsidRPr="007A29D7">
              <w:rPr>
                <w:rFonts w:asciiTheme="majorHAnsi" w:hAnsiTheme="majorHAnsi" w:cstheme="majorHAnsi"/>
                <w:sz w:val="22"/>
                <w:szCs w:val="22"/>
              </w:rPr>
              <w:t xml:space="preserve">. </w:t>
            </w:r>
          </w:p>
        </w:tc>
      </w:tr>
      <w:tr w:rsidR="007A29D7" w:rsidRPr="007A29D7" w14:paraId="2ABBE5C2" w14:textId="77777777" w:rsidTr="00D071FE">
        <w:tc>
          <w:tcPr>
            <w:tcW w:w="480" w:type="dxa"/>
          </w:tcPr>
          <w:p w14:paraId="53DE0FC0"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3</w:t>
            </w:r>
          </w:p>
        </w:tc>
        <w:tc>
          <w:tcPr>
            <w:tcW w:w="3971" w:type="dxa"/>
          </w:tcPr>
          <w:p w14:paraId="090F1B6F"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Participar en las reuniones que para la ejecución del contrato sean convocadas</w:t>
            </w:r>
          </w:p>
        </w:tc>
        <w:tc>
          <w:tcPr>
            <w:tcW w:w="4060" w:type="dxa"/>
          </w:tcPr>
          <w:p w14:paraId="239C2D45" w14:textId="33A44720"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Durante el periodo correspondiente al mes de </w:t>
            </w:r>
            <w:r w:rsidR="00A04296">
              <w:rPr>
                <w:rFonts w:asciiTheme="majorHAnsi" w:hAnsiTheme="majorHAnsi" w:cstheme="majorHAnsi"/>
                <w:sz w:val="22"/>
                <w:szCs w:val="22"/>
              </w:rPr>
              <w:t>junio</w:t>
            </w:r>
            <w:r w:rsidRPr="007A29D7">
              <w:rPr>
                <w:rFonts w:asciiTheme="majorHAnsi" w:hAnsiTheme="majorHAnsi" w:cstheme="majorHAnsi"/>
                <w:sz w:val="22"/>
                <w:szCs w:val="22"/>
              </w:rPr>
              <w:t xml:space="preserve">, </w:t>
            </w:r>
            <w:r w:rsidR="00D071FE">
              <w:rPr>
                <w:rFonts w:asciiTheme="majorHAnsi" w:hAnsiTheme="majorHAnsi" w:cstheme="majorHAnsi"/>
                <w:sz w:val="22"/>
                <w:szCs w:val="22"/>
              </w:rPr>
              <w:t xml:space="preserve">me </w:t>
            </w:r>
            <w:r w:rsidRPr="007A29D7">
              <w:rPr>
                <w:rFonts w:asciiTheme="majorHAnsi" w:hAnsiTheme="majorHAnsi" w:cstheme="majorHAnsi"/>
                <w:sz w:val="22"/>
                <w:szCs w:val="22"/>
              </w:rPr>
              <w:t>fue posible participar en las reuniones convocadas para la ejecución del contrato,</w:t>
            </w:r>
            <w:r w:rsidR="00D071FE">
              <w:rPr>
                <w:rFonts w:asciiTheme="majorHAnsi" w:hAnsiTheme="majorHAnsi" w:cstheme="majorHAnsi"/>
                <w:sz w:val="22"/>
                <w:szCs w:val="22"/>
              </w:rPr>
              <w:t xml:space="preserve"> (</w:t>
            </w:r>
            <w:r w:rsidR="00A04296">
              <w:rPr>
                <w:rFonts w:asciiTheme="majorHAnsi" w:hAnsiTheme="majorHAnsi" w:cstheme="majorHAnsi"/>
                <w:sz w:val="22"/>
                <w:szCs w:val="22"/>
              </w:rPr>
              <w:t>Inducción de la etapa productiva por parte de instructora Liceth Beltran</w:t>
            </w:r>
            <w:r w:rsidR="00D071FE">
              <w:rPr>
                <w:rFonts w:asciiTheme="majorHAnsi" w:hAnsiTheme="majorHAnsi" w:cstheme="majorHAnsi"/>
                <w:sz w:val="22"/>
                <w:szCs w:val="22"/>
              </w:rPr>
              <w:t>).</w:t>
            </w:r>
          </w:p>
        </w:tc>
        <w:tc>
          <w:tcPr>
            <w:tcW w:w="2966" w:type="dxa"/>
          </w:tcPr>
          <w:p w14:paraId="6AA08284" w14:textId="7296974E" w:rsidR="007A29D7" w:rsidRPr="007A29D7" w:rsidRDefault="00A04296" w:rsidP="007A29D7">
            <w:pPr>
              <w:spacing w:line="276" w:lineRule="auto"/>
              <w:rPr>
                <w:rFonts w:asciiTheme="majorHAnsi" w:hAnsiTheme="majorHAnsi" w:cstheme="majorHAnsi"/>
                <w:sz w:val="22"/>
                <w:szCs w:val="22"/>
              </w:rPr>
            </w:pPr>
            <w:r>
              <w:rPr>
                <w:rFonts w:asciiTheme="majorHAnsi" w:hAnsiTheme="majorHAnsi" w:cstheme="majorHAnsi"/>
                <w:sz w:val="22"/>
                <w:szCs w:val="22"/>
              </w:rPr>
              <w:t xml:space="preserve">Se puede evidenciar en el Aplicativo virtual de Microsoft </w:t>
            </w:r>
            <w:r w:rsidRPr="00A04296">
              <w:rPr>
                <w:rFonts w:asciiTheme="majorHAnsi" w:hAnsiTheme="majorHAnsi" w:cstheme="majorHAnsi"/>
                <w:sz w:val="22"/>
                <w:szCs w:val="22"/>
              </w:rPr>
              <w:t xml:space="preserve"> teams</w:t>
            </w:r>
            <w:r>
              <w:rPr>
                <w:rFonts w:asciiTheme="majorHAnsi" w:hAnsiTheme="majorHAnsi" w:cstheme="majorHAnsi"/>
                <w:sz w:val="22"/>
                <w:szCs w:val="22"/>
              </w:rPr>
              <w:t>.</w:t>
            </w:r>
          </w:p>
        </w:tc>
      </w:tr>
      <w:tr w:rsidR="007A29D7" w:rsidRPr="007A29D7" w14:paraId="3BD490C7" w14:textId="77777777" w:rsidTr="00D071FE">
        <w:tc>
          <w:tcPr>
            <w:tcW w:w="480" w:type="dxa"/>
          </w:tcPr>
          <w:p w14:paraId="056A1B39"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4</w:t>
            </w:r>
          </w:p>
        </w:tc>
        <w:tc>
          <w:tcPr>
            <w:tcW w:w="3971" w:type="dxa"/>
          </w:tcPr>
          <w:p w14:paraId="52A301B8"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Entregar PROCESO GESTIÓN DEL TALENTO HUMANO NOMBRE DEL FORMATO </w:t>
            </w:r>
            <w:r w:rsidRPr="007A29D7">
              <w:rPr>
                <w:rFonts w:asciiTheme="majorHAnsi" w:hAnsiTheme="majorHAnsi" w:cstheme="majorHAnsi"/>
                <w:sz w:val="22"/>
                <w:szCs w:val="22"/>
              </w:rPr>
              <w:lastRenderedPageBreak/>
              <w:t>MINUTA DE CONTRATO PRESTACIÓN DE SERVICIOS CLASIFICACIÓN DE LA INFORMACIÓN Pública Clasificada Pública Reservada x ANEXO DEL CONTRATO Página 2 de 9 GTH-F-077 V.18 periódicamente y al finalizar el contrato o cuando el supervisor lo solicite, todos los documentos y archivos (físicos y electrónicos) a su cargo y que se produzcan en ejecución de sus obligaciones, debidamente inventariados conforme a las normas y procedimientos que establezca el Archivo General de la Nación y de acuerdo con el formato GD-F-004 Formato Único de Inventario Documental</w:t>
            </w:r>
          </w:p>
        </w:tc>
        <w:tc>
          <w:tcPr>
            <w:tcW w:w="4060" w:type="dxa"/>
          </w:tcPr>
          <w:p w14:paraId="5285C988" w14:textId="478D2BC0"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lastRenderedPageBreak/>
              <w:t xml:space="preserve">Durante el periodo correspondiente al mes de </w:t>
            </w:r>
            <w:r w:rsidR="00A04296">
              <w:rPr>
                <w:rFonts w:asciiTheme="majorHAnsi" w:hAnsiTheme="majorHAnsi" w:cstheme="majorHAnsi"/>
                <w:sz w:val="22"/>
                <w:szCs w:val="22"/>
              </w:rPr>
              <w:t>junio</w:t>
            </w:r>
            <w:r w:rsidRPr="007A29D7">
              <w:rPr>
                <w:rFonts w:asciiTheme="majorHAnsi" w:hAnsiTheme="majorHAnsi" w:cstheme="majorHAnsi"/>
                <w:sz w:val="22"/>
                <w:szCs w:val="22"/>
              </w:rPr>
              <w:t xml:space="preserve">, no fue posible realizar la entrega </w:t>
            </w:r>
            <w:r w:rsidRPr="007A29D7">
              <w:rPr>
                <w:rFonts w:asciiTheme="majorHAnsi" w:hAnsiTheme="majorHAnsi" w:cstheme="majorHAnsi"/>
                <w:sz w:val="22"/>
                <w:szCs w:val="22"/>
              </w:rPr>
              <w:lastRenderedPageBreak/>
              <w:t>periódica de documentos y archivos (físicos y electrónicos) derivados de la ejecución contractual, conforme a lo establecido en el proceso de gestión del talento humano (formato GTH-F-077 V.18), debido a que en dicho periodo no se generaron productos documentales que requirieran organización, inventario y entrega formal.</w:t>
            </w:r>
          </w:p>
        </w:tc>
        <w:tc>
          <w:tcPr>
            <w:tcW w:w="2966" w:type="dxa"/>
          </w:tcPr>
          <w:p w14:paraId="71915081"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lastRenderedPageBreak/>
              <w:t xml:space="preserve">No fue necesario diligenciar el Formato Único de Inventario </w:t>
            </w:r>
            <w:r w:rsidRPr="007A29D7">
              <w:rPr>
                <w:rFonts w:asciiTheme="majorHAnsi" w:hAnsiTheme="majorHAnsi" w:cstheme="majorHAnsi"/>
                <w:sz w:val="22"/>
                <w:szCs w:val="22"/>
              </w:rPr>
              <w:lastRenderedPageBreak/>
              <w:t>Documental GD-F-004 ni efectuar entrega al supervisor, toda vez que no existía información nueva para reportar o transferir.</w:t>
            </w:r>
          </w:p>
          <w:p w14:paraId="6ECA467E"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Se deja constancia de la disposición para realizar la respectiva entrega de documentos, debidamente inventariados, en los periodos en los que se generen productos o cuando sea solicitado por la supervisión del contrato, dando cumplimiento a las normas establecidas por el Archivo General de la Nación.</w:t>
            </w:r>
          </w:p>
          <w:p w14:paraId="60FF43B0" w14:textId="77777777" w:rsidR="007A29D7" w:rsidRPr="007A29D7" w:rsidRDefault="007A29D7" w:rsidP="007A29D7">
            <w:pPr>
              <w:spacing w:line="276" w:lineRule="auto"/>
              <w:rPr>
                <w:rFonts w:asciiTheme="majorHAnsi" w:hAnsiTheme="majorHAnsi" w:cstheme="majorHAnsi"/>
                <w:sz w:val="22"/>
                <w:szCs w:val="22"/>
              </w:rPr>
            </w:pPr>
          </w:p>
        </w:tc>
      </w:tr>
      <w:tr w:rsidR="007A29D7" w:rsidRPr="007A29D7" w14:paraId="1D8D76BC" w14:textId="77777777" w:rsidTr="00D071FE">
        <w:tc>
          <w:tcPr>
            <w:tcW w:w="480" w:type="dxa"/>
          </w:tcPr>
          <w:p w14:paraId="64C2F3F6"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lastRenderedPageBreak/>
              <w:t>5</w:t>
            </w:r>
          </w:p>
        </w:tc>
        <w:tc>
          <w:tcPr>
            <w:tcW w:w="3971" w:type="dxa"/>
          </w:tcPr>
          <w:p w14:paraId="2616241F"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Entregar a la finalización del plazo de ejecución o del vínculo contractual o cuando el supervisor del contrato lo solicite, los bienes devolutivos que le hayan sido asignados para el cumplimiento del objeto del contrato</w:t>
            </w:r>
          </w:p>
        </w:tc>
        <w:tc>
          <w:tcPr>
            <w:tcW w:w="4060" w:type="dxa"/>
          </w:tcPr>
          <w:p w14:paraId="3A74877D" w14:textId="2AE44E69"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Durante el periodo correspondiente al mes de </w:t>
            </w:r>
            <w:r w:rsidR="00C5114B">
              <w:rPr>
                <w:rFonts w:asciiTheme="majorHAnsi" w:hAnsiTheme="majorHAnsi" w:cstheme="majorHAnsi"/>
                <w:sz w:val="22"/>
                <w:szCs w:val="22"/>
              </w:rPr>
              <w:t>junio</w:t>
            </w:r>
            <w:r w:rsidRPr="007A29D7">
              <w:rPr>
                <w:rFonts w:asciiTheme="majorHAnsi" w:hAnsiTheme="majorHAnsi" w:cstheme="majorHAnsi"/>
                <w:sz w:val="22"/>
                <w:szCs w:val="22"/>
              </w:rPr>
              <w:t>, no fue posible realizar la entrega de bienes devolutivos asignados para el cumplimiento del objeto contractual, debido a que el contrato se encontraba en ejecución y no se presentó finalización del vínculo contractual ni solicitud expresa por parte del supervisor para la devolución de dichos bienes.</w:t>
            </w:r>
          </w:p>
        </w:tc>
        <w:tc>
          <w:tcPr>
            <w:tcW w:w="2966" w:type="dxa"/>
          </w:tcPr>
          <w:p w14:paraId="237E922A"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Los elementos asignados continúan siendo utilizados para el desarrollo de las actividades contractuales, garantizando su adecuado uso, conservación y custodia.</w:t>
            </w:r>
          </w:p>
          <w:p w14:paraId="49BA213C"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Se deja constancia de la disposición para realizar la entrega de los bienes devolutivos de manera oportuna, una vez finalice el contrato o cuando sea requerido por la supervisión.</w:t>
            </w:r>
          </w:p>
          <w:p w14:paraId="0499DBAF" w14:textId="77777777" w:rsidR="007A29D7" w:rsidRPr="007A29D7" w:rsidRDefault="007A29D7" w:rsidP="007A29D7">
            <w:pPr>
              <w:spacing w:line="276" w:lineRule="auto"/>
              <w:rPr>
                <w:rFonts w:asciiTheme="majorHAnsi" w:hAnsiTheme="majorHAnsi" w:cstheme="majorHAnsi"/>
                <w:sz w:val="22"/>
                <w:szCs w:val="22"/>
              </w:rPr>
            </w:pPr>
          </w:p>
        </w:tc>
      </w:tr>
      <w:tr w:rsidR="007A29D7" w:rsidRPr="007A29D7" w14:paraId="29EACAAF" w14:textId="77777777" w:rsidTr="00D071FE">
        <w:tc>
          <w:tcPr>
            <w:tcW w:w="480" w:type="dxa"/>
          </w:tcPr>
          <w:p w14:paraId="5710B993"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6</w:t>
            </w:r>
          </w:p>
        </w:tc>
        <w:tc>
          <w:tcPr>
            <w:tcW w:w="3971" w:type="dxa"/>
          </w:tcPr>
          <w:p w14:paraId="37AC2DD8"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Utilizar en debida forma las claves asignadas para el ingreso a los sistemas de información y gestión del SENA requeridos para la ejecución del contrato y al finalizar el mismo, informar para su desactivación, garantizando la seguridad y reserva de la información conocida por estos u otros medios durante la ejecución</w:t>
            </w:r>
          </w:p>
        </w:tc>
        <w:tc>
          <w:tcPr>
            <w:tcW w:w="4060" w:type="dxa"/>
          </w:tcPr>
          <w:p w14:paraId="63679175"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Utilicé adecuadamente las contraseñas asignadas para el ingreso a los sistemas de información y gestión tales como sofiaplus, Contratistas Sena. Para el desarrollo de mis funciones.</w:t>
            </w:r>
          </w:p>
        </w:tc>
        <w:tc>
          <w:tcPr>
            <w:tcW w:w="2966" w:type="dxa"/>
          </w:tcPr>
          <w:p w14:paraId="1744151D"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Lo evidencio con Registro de acceso y cierre de sesión en Sofía Plus, SIGA, CompromISO; correo de notificación de cierre.</w:t>
            </w:r>
          </w:p>
        </w:tc>
      </w:tr>
      <w:tr w:rsidR="007A29D7" w:rsidRPr="007A29D7" w14:paraId="4E5988F1" w14:textId="77777777" w:rsidTr="00D071FE">
        <w:tc>
          <w:tcPr>
            <w:tcW w:w="480" w:type="dxa"/>
          </w:tcPr>
          <w:p w14:paraId="2F6E6A8D"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lastRenderedPageBreak/>
              <w:t>7</w:t>
            </w:r>
          </w:p>
        </w:tc>
        <w:tc>
          <w:tcPr>
            <w:tcW w:w="3971" w:type="dxa"/>
          </w:tcPr>
          <w:p w14:paraId="39FA67EF"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Colaborar en la elaboración de respuesta y suministro de información requerida por las autoridades y organismos de control del Estado Colombiano, en relación con la ejecución del contrato y de los asuntos relacionados con el mismo</w:t>
            </w:r>
          </w:p>
        </w:tc>
        <w:tc>
          <w:tcPr>
            <w:tcW w:w="4060" w:type="dxa"/>
          </w:tcPr>
          <w:p w14:paraId="567204F4" w14:textId="02C7A65C"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Durante el periodo correspondiente al mes de </w:t>
            </w:r>
            <w:r w:rsidR="00C5114B">
              <w:rPr>
                <w:rFonts w:asciiTheme="majorHAnsi" w:hAnsiTheme="majorHAnsi" w:cstheme="majorHAnsi"/>
                <w:sz w:val="22"/>
                <w:szCs w:val="22"/>
              </w:rPr>
              <w:t>junio</w:t>
            </w:r>
            <w:r w:rsidRPr="007A29D7">
              <w:rPr>
                <w:rFonts w:asciiTheme="majorHAnsi" w:hAnsiTheme="majorHAnsi" w:cstheme="majorHAnsi"/>
                <w:sz w:val="22"/>
                <w:szCs w:val="22"/>
              </w:rPr>
              <w:t xml:space="preserve"> no fue posible colaborar en la elaboración de respuestas ni en el suministro de información a autoridades u organismos de control del Estado colombiano, en relación con la ejecución del contrato, debido a que no se recibieron solicitudes, requerimientos ni comunicaciones oficiales que hicieran necesaria la realización de esta actividad.</w:t>
            </w:r>
          </w:p>
        </w:tc>
        <w:tc>
          <w:tcPr>
            <w:tcW w:w="2966" w:type="dxa"/>
          </w:tcPr>
          <w:p w14:paraId="6F34E944"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No se generaron acciones relacionadas con este compromiso durante el periodo mencionado.</w:t>
            </w:r>
          </w:p>
          <w:p w14:paraId="5BE5D3BB"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Se deja constancia de la disposición para atender de manera oportuna cualquier requerimiento que sea presentado por las autoridades competentes o los organismos de control, en cumplimiento de las obligaciones contractuales.</w:t>
            </w:r>
          </w:p>
          <w:p w14:paraId="1AF89ADB" w14:textId="77777777" w:rsidR="007A29D7" w:rsidRPr="007A29D7" w:rsidRDefault="007A29D7" w:rsidP="007A29D7">
            <w:pPr>
              <w:spacing w:line="276" w:lineRule="auto"/>
              <w:rPr>
                <w:rFonts w:asciiTheme="majorHAnsi" w:hAnsiTheme="majorHAnsi" w:cstheme="majorHAnsi"/>
                <w:sz w:val="22"/>
                <w:szCs w:val="22"/>
              </w:rPr>
            </w:pPr>
          </w:p>
        </w:tc>
      </w:tr>
      <w:tr w:rsidR="007A29D7" w:rsidRPr="007A29D7" w14:paraId="6C2528C3" w14:textId="77777777" w:rsidTr="00D071FE">
        <w:tc>
          <w:tcPr>
            <w:tcW w:w="480" w:type="dxa"/>
          </w:tcPr>
          <w:p w14:paraId="5BE76708"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8</w:t>
            </w:r>
          </w:p>
        </w:tc>
        <w:tc>
          <w:tcPr>
            <w:tcW w:w="3971" w:type="dxa"/>
          </w:tcPr>
          <w:p w14:paraId="576883CF"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Solicitar autorización escrita del SENA para utilizar el nombre, emblema o sello oficial con fines publicitarios o ajenos a los establecidos en los lineamientos de la Entidad</w:t>
            </w:r>
          </w:p>
        </w:tc>
        <w:tc>
          <w:tcPr>
            <w:tcW w:w="4060" w:type="dxa"/>
          </w:tcPr>
          <w:p w14:paraId="5F95773C" w14:textId="1AAA9F69"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Durante el periodo correspondiente al mes de </w:t>
            </w:r>
            <w:r w:rsidR="00C5114B">
              <w:rPr>
                <w:rFonts w:asciiTheme="majorHAnsi" w:hAnsiTheme="majorHAnsi" w:cstheme="majorHAnsi"/>
                <w:sz w:val="22"/>
                <w:szCs w:val="22"/>
              </w:rPr>
              <w:t>junio</w:t>
            </w:r>
            <w:r w:rsidRPr="007A29D7">
              <w:rPr>
                <w:rFonts w:asciiTheme="majorHAnsi" w:hAnsiTheme="majorHAnsi" w:cstheme="majorHAnsi"/>
                <w:sz w:val="22"/>
                <w:szCs w:val="22"/>
              </w:rPr>
              <w:t>, no fue necesario solicitar autorización escrita al SENA para el uso del nombre, emblema o sello oficial, toda vez que no se desarrollaron actividades de carácter publicitario ni se hizo uso de dichos elementos para fines distintos a los establecidos en los lineamientos institucionales.</w:t>
            </w:r>
          </w:p>
        </w:tc>
        <w:tc>
          <w:tcPr>
            <w:tcW w:w="2966" w:type="dxa"/>
          </w:tcPr>
          <w:p w14:paraId="040C2D3D"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No se generó la necesidad de adelantar este trámite durante el periodo mencionado.</w:t>
            </w:r>
          </w:p>
          <w:p w14:paraId="62303AF9"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Se deja constancia de la disposición para realizar la solicitud correspondiente en caso de requerirse, dando cumplimiento a la normatividad y directrices de la entidad.</w:t>
            </w:r>
          </w:p>
          <w:p w14:paraId="6F535D0A" w14:textId="77777777" w:rsidR="007A29D7" w:rsidRPr="007A29D7" w:rsidRDefault="007A29D7" w:rsidP="007A29D7">
            <w:pPr>
              <w:spacing w:line="276" w:lineRule="auto"/>
              <w:rPr>
                <w:rFonts w:asciiTheme="majorHAnsi" w:hAnsiTheme="majorHAnsi" w:cstheme="majorHAnsi"/>
                <w:sz w:val="22"/>
                <w:szCs w:val="22"/>
              </w:rPr>
            </w:pPr>
          </w:p>
        </w:tc>
      </w:tr>
      <w:tr w:rsidR="007A29D7" w:rsidRPr="007A29D7" w14:paraId="33CC967B" w14:textId="77777777" w:rsidTr="00D071FE">
        <w:tc>
          <w:tcPr>
            <w:tcW w:w="480" w:type="dxa"/>
          </w:tcPr>
          <w:p w14:paraId="6899C2D7"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9</w:t>
            </w:r>
          </w:p>
        </w:tc>
        <w:tc>
          <w:tcPr>
            <w:tcW w:w="3971" w:type="dxa"/>
          </w:tcPr>
          <w:p w14:paraId="6DD491A3"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Cumplir con las normas de bioseguridad y reglamentos e instrucciones del Sistema de Gestión de la Seguridad y Salud en el Trabajo del SENA, según la normatividad vigente</w:t>
            </w:r>
          </w:p>
        </w:tc>
        <w:tc>
          <w:tcPr>
            <w:tcW w:w="4060" w:type="dxa"/>
          </w:tcPr>
          <w:p w14:paraId="0EE40AC3"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Cumplí adecuadamente con las normas de bioseguridad y reglamentos del Sena, promoviendo un espacio seguro durante la ejecución de las actividades.</w:t>
            </w:r>
          </w:p>
        </w:tc>
        <w:tc>
          <w:tcPr>
            <w:tcW w:w="2966" w:type="dxa"/>
          </w:tcPr>
          <w:p w14:paraId="5D7D87B8"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Lo evidencio con registro de capacitaciones en SST de Compromiso y Registro de novedades de ambiente enviado a coordinación académica, en el cual se evidencia que los ambientes de formación cuentan con buena iluminación, ventilación adecuada, espacio libre de riesgos eléctricos o mecánicos.</w:t>
            </w:r>
          </w:p>
        </w:tc>
      </w:tr>
      <w:tr w:rsidR="007A29D7" w:rsidRPr="007A29D7" w14:paraId="7DAAB08F" w14:textId="77777777" w:rsidTr="00D071FE">
        <w:tc>
          <w:tcPr>
            <w:tcW w:w="480" w:type="dxa"/>
          </w:tcPr>
          <w:p w14:paraId="4AB5B118"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10</w:t>
            </w:r>
          </w:p>
        </w:tc>
        <w:tc>
          <w:tcPr>
            <w:tcW w:w="3971" w:type="dxa"/>
          </w:tcPr>
          <w:p w14:paraId="3757B957"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Una vez perfeccionado el contrato, entregar el examen médico preocupacional al Grupo de Seguridad y Salud en el Trabajo de la Dirección General </w:t>
            </w:r>
            <w:r w:rsidRPr="007A29D7">
              <w:rPr>
                <w:rFonts w:asciiTheme="majorHAnsi" w:hAnsiTheme="majorHAnsi" w:cstheme="majorHAnsi"/>
                <w:sz w:val="22"/>
                <w:szCs w:val="22"/>
              </w:rPr>
              <w:lastRenderedPageBreak/>
              <w:t>y/o sus homólogos en los Centros de Formación y Direcciones Regionales de acuerdo con el profesiograma, el objeto a desarrollar y dentro de los plazos establecidos legalmente. (Decreto 723 de 2013 art. 18);</w:t>
            </w:r>
          </w:p>
        </w:tc>
        <w:tc>
          <w:tcPr>
            <w:tcW w:w="4060" w:type="dxa"/>
          </w:tcPr>
          <w:p w14:paraId="3B6E0D5B"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lastRenderedPageBreak/>
              <w:t xml:space="preserve">Entregue documentación concerniente a los exámenes preocupacionales según solicitud realizada. </w:t>
            </w:r>
          </w:p>
        </w:tc>
        <w:tc>
          <w:tcPr>
            <w:tcW w:w="2966" w:type="dxa"/>
          </w:tcPr>
          <w:p w14:paraId="0803323B"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Se puede evidenciar en el Secop II en el punto 4 documentos del proveedor.</w:t>
            </w:r>
          </w:p>
        </w:tc>
      </w:tr>
      <w:tr w:rsidR="007A29D7" w:rsidRPr="007A29D7" w14:paraId="49736436" w14:textId="77777777" w:rsidTr="00D071FE">
        <w:tc>
          <w:tcPr>
            <w:tcW w:w="480" w:type="dxa"/>
          </w:tcPr>
          <w:p w14:paraId="184467D2"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11</w:t>
            </w:r>
          </w:p>
        </w:tc>
        <w:tc>
          <w:tcPr>
            <w:tcW w:w="3971" w:type="dxa"/>
          </w:tcPr>
          <w:p w14:paraId="134F9F29"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Adjuntar el certificado de aprobación de los conocimientos básicos del Subsistema de Gestión de Seguridad y Salud en el Trabajo, para el primer pago de los honorarios</w:t>
            </w:r>
          </w:p>
        </w:tc>
        <w:tc>
          <w:tcPr>
            <w:tcW w:w="4060" w:type="dxa"/>
          </w:tcPr>
          <w:p w14:paraId="7099A063"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Realice inducción de seguridad y salud en el trabajo aprobando satisfactoriamente la evaluación.</w:t>
            </w:r>
          </w:p>
        </w:tc>
        <w:tc>
          <w:tcPr>
            <w:tcW w:w="2966" w:type="dxa"/>
          </w:tcPr>
          <w:p w14:paraId="50AAF485"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Se evidencia cumplimiento de lo dicho en la plataforma SÍ Contratistas </w:t>
            </w:r>
          </w:p>
        </w:tc>
      </w:tr>
      <w:tr w:rsidR="007A29D7" w:rsidRPr="007A29D7" w14:paraId="3FC32BD8" w14:textId="77777777" w:rsidTr="00D071FE">
        <w:tc>
          <w:tcPr>
            <w:tcW w:w="480" w:type="dxa"/>
          </w:tcPr>
          <w:p w14:paraId="6AD859E9"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12</w:t>
            </w:r>
          </w:p>
        </w:tc>
        <w:tc>
          <w:tcPr>
            <w:tcW w:w="3971" w:type="dxa"/>
          </w:tcPr>
          <w:p w14:paraId="08FE27E0"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Presentar ante el supervisor del contrato anexo a la segunda cuenta de cobro en el archivo de gestión contractual - GC, el certificado de aprobación de los conocimientos básicos del curso “Integridad, trasparencia y lucha contra la corrupción” de conformidad con lo establecido en la Ley 2016 de 2020 Art 1° parágrafo 1°, bajo los lineamientos, herramientas tecnológicas y protocolos dispuestos por el Departamento Administrativo de la Función Pública.</w:t>
            </w:r>
          </w:p>
        </w:tc>
        <w:tc>
          <w:tcPr>
            <w:tcW w:w="4060" w:type="dxa"/>
          </w:tcPr>
          <w:p w14:paraId="194C62F7"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Realice curso de conocimientos básicos “Integridad, trasparencia y lucha contra la corrupción”</w:t>
            </w:r>
          </w:p>
        </w:tc>
        <w:tc>
          <w:tcPr>
            <w:tcW w:w="2966" w:type="dxa"/>
          </w:tcPr>
          <w:p w14:paraId="227D661D"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Se evidencia con el certificado emitido por el Departamento Administrativo de la Función Pública, en el Secop II en el punto 4 documentos del proveedor.</w:t>
            </w:r>
          </w:p>
        </w:tc>
      </w:tr>
      <w:tr w:rsidR="007A29D7" w:rsidRPr="007A29D7" w14:paraId="6C373141" w14:textId="77777777" w:rsidTr="00D071FE">
        <w:tc>
          <w:tcPr>
            <w:tcW w:w="480" w:type="dxa"/>
          </w:tcPr>
          <w:p w14:paraId="3D75D7FC"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13</w:t>
            </w:r>
          </w:p>
        </w:tc>
        <w:tc>
          <w:tcPr>
            <w:tcW w:w="3971" w:type="dxa"/>
          </w:tcPr>
          <w:p w14:paraId="6CEBA234"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Mantener actualizados los sistemas de información sobre los cuales se le haya asignado usuario y contraseña durante la ejecución del contrato y entregar al supervisor las evidencias del estado en que se encuentre, en los informes de ejecución contractual parcial o final</w:t>
            </w:r>
          </w:p>
        </w:tc>
        <w:tc>
          <w:tcPr>
            <w:tcW w:w="4060" w:type="dxa"/>
          </w:tcPr>
          <w:p w14:paraId="26BAA5EB"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Brindé Información actualizada oportunamente ante el supervisor.</w:t>
            </w:r>
          </w:p>
        </w:tc>
        <w:tc>
          <w:tcPr>
            <w:tcW w:w="2966" w:type="dxa"/>
          </w:tcPr>
          <w:p w14:paraId="617BFA1E"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Reportes actualizados en Sofía Plus, SIGA, evidencias en informes mensuales.</w:t>
            </w:r>
          </w:p>
        </w:tc>
      </w:tr>
      <w:tr w:rsidR="007A29D7" w:rsidRPr="007A29D7" w14:paraId="37545F0B" w14:textId="77777777" w:rsidTr="00D071FE">
        <w:tc>
          <w:tcPr>
            <w:tcW w:w="480" w:type="dxa"/>
          </w:tcPr>
          <w:p w14:paraId="1C697B15"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14</w:t>
            </w:r>
          </w:p>
        </w:tc>
        <w:tc>
          <w:tcPr>
            <w:tcW w:w="3971" w:type="dxa"/>
          </w:tcPr>
          <w:p w14:paraId="15A3A0D5"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Realizar los pagos al SGSSS (salud, pensión y riesgos laborales) de acuerdo con la normatividad vigente, aportando los soportes de pago los cuales deben ser validados para constatar que en efecto el pago de la planilla haya sido recibido por la entidad correspondiente y en caso de incumplimiento total o parcial, responder por las consecuencias y sanciones que disponga la ley</w:t>
            </w:r>
          </w:p>
        </w:tc>
        <w:tc>
          <w:tcPr>
            <w:tcW w:w="4060" w:type="dxa"/>
          </w:tcPr>
          <w:p w14:paraId="415DDACE"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Adjunto planilla del aplicativo Sí Contratistas y planilla de aportes de seguridad social</w:t>
            </w:r>
          </w:p>
        </w:tc>
        <w:tc>
          <w:tcPr>
            <w:tcW w:w="2966" w:type="dxa"/>
          </w:tcPr>
          <w:p w14:paraId="489FD8FE"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Se evidencia en el aplicativo Sí Contratistas, y el aporte a la seguridad social en la página de mi planilla.</w:t>
            </w:r>
          </w:p>
        </w:tc>
      </w:tr>
      <w:tr w:rsidR="007A29D7" w:rsidRPr="007A29D7" w14:paraId="02DD5EB1" w14:textId="77777777" w:rsidTr="00D071FE">
        <w:tc>
          <w:tcPr>
            <w:tcW w:w="480" w:type="dxa"/>
          </w:tcPr>
          <w:p w14:paraId="3ACEE983"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lastRenderedPageBreak/>
              <w:t>15</w:t>
            </w:r>
          </w:p>
        </w:tc>
        <w:tc>
          <w:tcPr>
            <w:tcW w:w="3971" w:type="dxa"/>
          </w:tcPr>
          <w:p w14:paraId="2EE10921"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No subcontratar las actividades propias del objeto contractual, salvo, que dentro del desarrollo de la propuesta se haya previsto disponer de recurso humano, para lo cual deberá tener en cuenta que no podrá vincular menores de edad, dando aplicación a la Resolución No. 1677 de 2008 del Ministerio de Protección Social y los Pactos, Convenios y Convenciones Internacionales ratificados por Colombia, sobre los derechos de los niños</w:t>
            </w:r>
          </w:p>
        </w:tc>
        <w:tc>
          <w:tcPr>
            <w:tcW w:w="4060" w:type="dxa"/>
          </w:tcPr>
          <w:p w14:paraId="0A27F5DB"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No subcontraté las actividades propias del objeto contractual. </w:t>
            </w:r>
          </w:p>
        </w:tc>
        <w:tc>
          <w:tcPr>
            <w:tcW w:w="2966" w:type="dxa"/>
          </w:tcPr>
          <w:p w14:paraId="3A0F953F"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Lo evidencio con la ejecución directa de actividades; plan de trabajo e informes firmados solo por la contratista.</w:t>
            </w:r>
          </w:p>
        </w:tc>
      </w:tr>
      <w:tr w:rsidR="007A29D7" w:rsidRPr="007A29D7" w14:paraId="12329E2C" w14:textId="77777777" w:rsidTr="00D071FE">
        <w:tc>
          <w:tcPr>
            <w:tcW w:w="480" w:type="dxa"/>
          </w:tcPr>
          <w:p w14:paraId="018666C0"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16</w:t>
            </w:r>
          </w:p>
        </w:tc>
        <w:tc>
          <w:tcPr>
            <w:tcW w:w="3971" w:type="dxa"/>
          </w:tcPr>
          <w:p w14:paraId="1C207AF1"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En caso de que proceda el registro y asignación de una firma digital, usarla dentro de los límites impuestos por el objeto y las obligaciones del contrato y en todo caso con la debida autorización de quien corresponda</w:t>
            </w:r>
          </w:p>
        </w:tc>
        <w:tc>
          <w:tcPr>
            <w:tcW w:w="4060" w:type="dxa"/>
          </w:tcPr>
          <w:p w14:paraId="251939F3" w14:textId="3B9EEB9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Durante el periodo correspondiente al mes de </w:t>
            </w:r>
            <w:r w:rsidR="00C5114B">
              <w:rPr>
                <w:rFonts w:asciiTheme="majorHAnsi" w:hAnsiTheme="majorHAnsi" w:cstheme="majorHAnsi"/>
                <w:sz w:val="22"/>
                <w:szCs w:val="22"/>
              </w:rPr>
              <w:t>junio</w:t>
            </w:r>
            <w:r w:rsidRPr="007A29D7">
              <w:rPr>
                <w:rFonts w:asciiTheme="majorHAnsi" w:hAnsiTheme="majorHAnsi" w:cstheme="majorHAnsi"/>
                <w:sz w:val="22"/>
                <w:szCs w:val="22"/>
              </w:rPr>
              <w:t>, no fue posible hacer uso de firma digital en el marco de la ejecución contractual, debido a que no se realizó el registro ni la asignación de una firma digital, o en su defecto, no se presentaron trámites o actividades que requirieran su utilización.</w:t>
            </w:r>
          </w:p>
        </w:tc>
        <w:tc>
          <w:tcPr>
            <w:tcW w:w="2966" w:type="dxa"/>
          </w:tcPr>
          <w:p w14:paraId="53D0F422"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No se generaron acciones relacionadas con el uso de firma digital dentro del periodo mencionado.</w:t>
            </w:r>
          </w:p>
        </w:tc>
      </w:tr>
      <w:tr w:rsidR="007A29D7" w:rsidRPr="007A29D7" w14:paraId="7E056637" w14:textId="77777777" w:rsidTr="00D071FE">
        <w:tc>
          <w:tcPr>
            <w:tcW w:w="480" w:type="dxa"/>
          </w:tcPr>
          <w:p w14:paraId="3AEAC9AA"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17</w:t>
            </w:r>
          </w:p>
        </w:tc>
        <w:tc>
          <w:tcPr>
            <w:tcW w:w="3971" w:type="dxa"/>
          </w:tcPr>
          <w:p w14:paraId="5C4743C4"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Desplazarse dentro y fuera del territorio nacional cuando sea requerido para el cumplimiento de las obligaciones contractuales y legalizar las ordenes de viaje de acuerdo con los términos y lineamientos del SENA una vez culminado el desplazamiento</w:t>
            </w:r>
          </w:p>
        </w:tc>
        <w:tc>
          <w:tcPr>
            <w:tcW w:w="4060" w:type="dxa"/>
          </w:tcPr>
          <w:p w14:paraId="34FF9B35" w14:textId="69F7142E"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Durante el periodo correspondiente al mes de </w:t>
            </w:r>
            <w:r w:rsidR="00C5114B">
              <w:rPr>
                <w:rFonts w:asciiTheme="majorHAnsi" w:hAnsiTheme="majorHAnsi" w:cstheme="majorHAnsi"/>
                <w:sz w:val="22"/>
                <w:szCs w:val="22"/>
              </w:rPr>
              <w:t>junio no realice desplazamientos.</w:t>
            </w:r>
          </w:p>
        </w:tc>
        <w:tc>
          <w:tcPr>
            <w:tcW w:w="2966" w:type="dxa"/>
          </w:tcPr>
          <w:p w14:paraId="43898B7C" w14:textId="0370FEE7" w:rsidR="00120FB3" w:rsidRDefault="00C5114B" w:rsidP="00C5114B">
            <w:pPr>
              <w:rPr>
                <w:rFonts w:asciiTheme="majorHAnsi" w:hAnsiTheme="majorHAnsi" w:cstheme="majorHAnsi"/>
                <w:sz w:val="22"/>
                <w:szCs w:val="22"/>
              </w:rPr>
            </w:pPr>
            <w:r>
              <w:rPr>
                <w:rFonts w:asciiTheme="majorHAnsi" w:hAnsiTheme="majorHAnsi" w:cstheme="majorHAnsi"/>
                <w:sz w:val="22"/>
                <w:szCs w:val="22"/>
              </w:rPr>
              <w:t>Durante este periodo no realice desplazamientos, pero se deja constancia de realizarlo en caso de ser necesario.</w:t>
            </w:r>
          </w:p>
          <w:p w14:paraId="4CF21466" w14:textId="0CC684D9" w:rsidR="00C5114B" w:rsidRPr="007A29D7" w:rsidRDefault="00C5114B" w:rsidP="00C5114B">
            <w:pPr>
              <w:rPr>
                <w:rFonts w:asciiTheme="majorHAnsi" w:hAnsiTheme="majorHAnsi" w:cstheme="majorHAnsi"/>
                <w:sz w:val="22"/>
                <w:szCs w:val="22"/>
              </w:rPr>
            </w:pPr>
          </w:p>
        </w:tc>
      </w:tr>
      <w:tr w:rsidR="007A29D7" w:rsidRPr="007A29D7" w14:paraId="0C465922" w14:textId="77777777" w:rsidTr="00D071FE">
        <w:tc>
          <w:tcPr>
            <w:tcW w:w="480" w:type="dxa"/>
          </w:tcPr>
          <w:p w14:paraId="302F5207"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18</w:t>
            </w:r>
          </w:p>
        </w:tc>
        <w:tc>
          <w:tcPr>
            <w:tcW w:w="3971" w:type="dxa"/>
          </w:tcPr>
          <w:p w14:paraId="226AAEBC"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Guardar reserva de la información asociada al objeto contractual que repose en bases de datos, sistemas de gestión, aplicativos, archivos magnéticos, respecto de los cuales se le haya concedido acceso mediante códigos, claves o contraseñas, respondiendo penal, civil y administrativamente por su adulteración, pérdida, consulta, uso o acceso no autorizado o fraudulento, durante el plazo de ejecución del contrato y tres (3) años </w:t>
            </w:r>
            <w:r w:rsidRPr="007A29D7">
              <w:rPr>
                <w:rFonts w:asciiTheme="majorHAnsi" w:hAnsiTheme="majorHAnsi" w:cstheme="majorHAnsi"/>
                <w:sz w:val="22"/>
                <w:szCs w:val="22"/>
              </w:rPr>
              <w:lastRenderedPageBreak/>
              <w:t>más, conforme a las disposiciones contenidas en la Ley 1266 de 2008, la Ley 1581 de 2012, la Ley 1273 de 2009 y las demás que las complementen, sustituyan o modifiquen</w:t>
            </w:r>
          </w:p>
        </w:tc>
        <w:tc>
          <w:tcPr>
            <w:tcW w:w="4060" w:type="dxa"/>
          </w:tcPr>
          <w:p w14:paraId="71BE341E"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lastRenderedPageBreak/>
              <w:t>Conservo la confidencialidad de la información relacionada con el objeto contractual.</w:t>
            </w:r>
          </w:p>
        </w:tc>
        <w:tc>
          <w:tcPr>
            <w:tcW w:w="2966" w:type="dxa"/>
          </w:tcPr>
          <w:p w14:paraId="28E24A3A"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Uso adecuadamente las contraseñas y usuarios suministrados por el SENA para el desarrollo de mis funciones contractuales.</w:t>
            </w:r>
          </w:p>
        </w:tc>
      </w:tr>
      <w:tr w:rsidR="007A29D7" w:rsidRPr="007A29D7" w14:paraId="7BE55DB4" w14:textId="77777777" w:rsidTr="00D071FE">
        <w:tc>
          <w:tcPr>
            <w:tcW w:w="480" w:type="dxa"/>
          </w:tcPr>
          <w:p w14:paraId="01D61A76"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19</w:t>
            </w:r>
          </w:p>
        </w:tc>
        <w:tc>
          <w:tcPr>
            <w:tcW w:w="3971" w:type="dxa"/>
          </w:tcPr>
          <w:p w14:paraId="0DC1E1AF"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En cumplimiento de lo dispuesto en el parágrafo 1° del artículo 23 de la Ley 1150 de 2007, del artículo 6 de la Ley 1562 de 2012 y del Decreto 1273 de 2018 el contratista deberá acreditar que se encuentra al día en el pago mensual de los aportes del Sistema de Seguridad Social Integral, estos pagos podrán acreditarse mes vencido y únicamente por el sistema pila o de planilla asistida o el que determine el Ministerio del Trabajo, con excepción de la última cuenta que se presente con ocasión de la ejecución del contrato</w:t>
            </w:r>
          </w:p>
        </w:tc>
        <w:tc>
          <w:tcPr>
            <w:tcW w:w="4060" w:type="dxa"/>
          </w:tcPr>
          <w:p w14:paraId="61FBAE9F" w14:textId="50C1AA6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Para el mes de </w:t>
            </w:r>
            <w:r w:rsidR="0009248D">
              <w:rPr>
                <w:rFonts w:asciiTheme="majorHAnsi" w:hAnsiTheme="majorHAnsi" w:cstheme="majorHAnsi"/>
                <w:sz w:val="22"/>
                <w:szCs w:val="22"/>
              </w:rPr>
              <w:t>junio</w:t>
            </w:r>
            <w:r w:rsidRPr="007A29D7">
              <w:rPr>
                <w:rFonts w:asciiTheme="majorHAnsi" w:hAnsiTheme="majorHAnsi" w:cstheme="majorHAnsi"/>
                <w:sz w:val="22"/>
                <w:szCs w:val="22"/>
              </w:rPr>
              <w:t xml:space="preserve"> soporto con el certificado de la EPS activa y la planilla en el aplicativo si contratistas, además con el pago de la planilla de seguridad social.</w:t>
            </w:r>
          </w:p>
        </w:tc>
        <w:tc>
          <w:tcPr>
            <w:tcW w:w="2966" w:type="dxa"/>
          </w:tcPr>
          <w:p w14:paraId="0F66F583" w14:textId="250121D9"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Se evidencia en el aplicativo si contratista y con el soporte del certificado de la EPS, y en la </w:t>
            </w:r>
            <w:r w:rsidR="00120FB3" w:rsidRPr="007A29D7">
              <w:rPr>
                <w:rFonts w:asciiTheme="majorHAnsi" w:hAnsiTheme="majorHAnsi" w:cstheme="majorHAnsi"/>
                <w:sz w:val="22"/>
                <w:szCs w:val="22"/>
              </w:rPr>
              <w:t>página</w:t>
            </w:r>
            <w:r w:rsidRPr="007A29D7">
              <w:rPr>
                <w:rFonts w:asciiTheme="majorHAnsi" w:hAnsiTheme="majorHAnsi" w:cstheme="majorHAnsi"/>
                <w:sz w:val="22"/>
                <w:szCs w:val="22"/>
              </w:rPr>
              <w:t xml:space="preserve"> de mi planilla.</w:t>
            </w:r>
          </w:p>
        </w:tc>
      </w:tr>
      <w:tr w:rsidR="007A29D7" w:rsidRPr="007A29D7" w14:paraId="252DC747" w14:textId="77777777" w:rsidTr="00D071FE">
        <w:tc>
          <w:tcPr>
            <w:tcW w:w="480" w:type="dxa"/>
          </w:tcPr>
          <w:p w14:paraId="2948CEA8"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20</w:t>
            </w:r>
          </w:p>
        </w:tc>
        <w:tc>
          <w:tcPr>
            <w:tcW w:w="3971" w:type="dxa"/>
          </w:tcPr>
          <w:p w14:paraId="692CDE11"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El contratista deberá cumplir con los protocolos de ANEXO DEL CONTRATO Página 3 de 9 GTH-F-077 V.18 bioseguridad de acuerdo con los lineamientos y medidas tomadas por el Gobierno Nacional, por las autoridades departamentales, municipales, distritales e institucionales que se encuentren vigentes</w:t>
            </w:r>
          </w:p>
        </w:tc>
        <w:tc>
          <w:tcPr>
            <w:tcW w:w="4060" w:type="dxa"/>
          </w:tcPr>
          <w:p w14:paraId="7950269C"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Cumplí con los protocolos de bioseguridad vigentes.</w:t>
            </w:r>
          </w:p>
        </w:tc>
        <w:tc>
          <w:tcPr>
            <w:tcW w:w="2966" w:type="dxa"/>
          </w:tcPr>
          <w:p w14:paraId="12E63938"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Lo evidencio con fotografías del cumplimiento de protocolos en ambientes de formación.</w:t>
            </w:r>
          </w:p>
        </w:tc>
      </w:tr>
      <w:tr w:rsidR="007A29D7" w:rsidRPr="007A29D7" w14:paraId="06597459" w14:textId="77777777" w:rsidTr="00D071FE">
        <w:tc>
          <w:tcPr>
            <w:tcW w:w="480" w:type="dxa"/>
          </w:tcPr>
          <w:p w14:paraId="6842AF87"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21</w:t>
            </w:r>
          </w:p>
        </w:tc>
        <w:tc>
          <w:tcPr>
            <w:tcW w:w="3971" w:type="dxa"/>
          </w:tcPr>
          <w:p w14:paraId="6154CBD9"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El contratista deberá ejecutar su contrato conforme al Sistema Integrado de Gestión y Autocontrol – SIGA del SENA, el cual se encuentra documentado en la plataforma CompromISO.</w:t>
            </w:r>
          </w:p>
        </w:tc>
        <w:tc>
          <w:tcPr>
            <w:tcW w:w="4060" w:type="dxa"/>
          </w:tcPr>
          <w:p w14:paraId="0D1D1CB3"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Ejecuté el contrato conforme al Sistema Integrado de Gestión y Autocontrol – SIGA.</w:t>
            </w:r>
          </w:p>
        </w:tc>
        <w:tc>
          <w:tcPr>
            <w:tcW w:w="2966" w:type="dxa"/>
          </w:tcPr>
          <w:p w14:paraId="30E2C2D7"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Lo puedo evidenciar con el desarrollo de las guías de aprendizaje, formato de novedades de ambientes y formato de acta de reunión dispuestos en el portafolio virtual del instructor. </w:t>
            </w:r>
          </w:p>
        </w:tc>
      </w:tr>
      <w:tr w:rsidR="007A29D7" w:rsidRPr="007A29D7" w14:paraId="7BAFE883" w14:textId="77777777" w:rsidTr="00D071FE">
        <w:tc>
          <w:tcPr>
            <w:tcW w:w="480" w:type="dxa"/>
          </w:tcPr>
          <w:p w14:paraId="30D11D53"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22</w:t>
            </w:r>
          </w:p>
        </w:tc>
        <w:tc>
          <w:tcPr>
            <w:tcW w:w="3971" w:type="dxa"/>
          </w:tcPr>
          <w:p w14:paraId="615ECC52"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En cumplimiento con lo establecido en el Sistema Integrado de Gestión y Autocontrol – SIGA, el contratista debe contribuir a la eficacia del SIGA, el cumplimiento de las políticas, los </w:t>
            </w:r>
            <w:r w:rsidRPr="007A29D7">
              <w:rPr>
                <w:rFonts w:asciiTheme="majorHAnsi" w:hAnsiTheme="majorHAnsi" w:cstheme="majorHAnsi"/>
                <w:sz w:val="22"/>
                <w:szCs w:val="22"/>
              </w:rPr>
              <w:lastRenderedPageBreak/>
              <w:t>objetivos y requisitos de este y los aspectos e impactos ambientales que generan sus actividades contractuales; así mismo debe participar en actividades de implementación y fomento de un servicio de calidad y de buenas prácticas ambientales y de eficiencia energética.</w:t>
            </w:r>
          </w:p>
        </w:tc>
        <w:tc>
          <w:tcPr>
            <w:tcW w:w="4060" w:type="dxa"/>
          </w:tcPr>
          <w:p w14:paraId="0CD15775" w14:textId="4DDDBFBD"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lastRenderedPageBreak/>
              <w:t xml:space="preserve">Durante el periodo correspondiente al mes de </w:t>
            </w:r>
            <w:r w:rsidR="0009248D">
              <w:rPr>
                <w:rFonts w:asciiTheme="majorHAnsi" w:hAnsiTheme="majorHAnsi" w:cstheme="majorHAnsi"/>
                <w:sz w:val="22"/>
                <w:szCs w:val="22"/>
              </w:rPr>
              <w:t>junio</w:t>
            </w:r>
            <w:r w:rsidRPr="007A29D7">
              <w:rPr>
                <w:rFonts w:asciiTheme="majorHAnsi" w:hAnsiTheme="majorHAnsi" w:cstheme="majorHAnsi"/>
                <w:sz w:val="22"/>
                <w:szCs w:val="22"/>
              </w:rPr>
              <w:t xml:space="preserve">, no se desarrollaron actividades específicas relacionadas con la implementación, participación o fomento del Sistema Integrado de Gestión y </w:t>
            </w:r>
            <w:r w:rsidRPr="007A29D7">
              <w:rPr>
                <w:rFonts w:asciiTheme="majorHAnsi" w:hAnsiTheme="majorHAnsi" w:cstheme="majorHAnsi"/>
                <w:sz w:val="22"/>
                <w:szCs w:val="22"/>
              </w:rPr>
              <w:lastRenderedPageBreak/>
              <w:t>Autocontrol (SIGA), tales como jornadas, capacitaciones, campañas o requerimientos institucionales asociados a este componente.</w:t>
            </w:r>
          </w:p>
        </w:tc>
        <w:tc>
          <w:tcPr>
            <w:tcW w:w="2966" w:type="dxa"/>
          </w:tcPr>
          <w:p w14:paraId="5614EC09"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lastRenderedPageBreak/>
              <w:t xml:space="preserve">No se generaron acciones puntuales que evidencien la participación directa en el cumplimiento de estas </w:t>
            </w:r>
            <w:r w:rsidRPr="007A29D7">
              <w:rPr>
                <w:rFonts w:asciiTheme="majorHAnsi" w:hAnsiTheme="majorHAnsi" w:cstheme="majorHAnsi"/>
                <w:sz w:val="22"/>
                <w:szCs w:val="22"/>
              </w:rPr>
              <w:lastRenderedPageBreak/>
              <w:t>actividades durante el periodo mencionado.</w:t>
            </w:r>
          </w:p>
        </w:tc>
      </w:tr>
      <w:tr w:rsidR="007A29D7" w:rsidRPr="007A29D7" w14:paraId="574E82A4" w14:textId="77777777" w:rsidTr="00D071FE">
        <w:tc>
          <w:tcPr>
            <w:tcW w:w="480" w:type="dxa"/>
          </w:tcPr>
          <w:p w14:paraId="2677E23A"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lastRenderedPageBreak/>
              <w:t>23</w:t>
            </w:r>
          </w:p>
        </w:tc>
        <w:tc>
          <w:tcPr>
            <w:tcW w:w="3971" w:type="dxa"/>
          </w:tcPr>
          <w:p w14:paraId="602E8FA1"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El contratista no ejercerá ninguna forma de violencia contra las mujeres y basada en género, actos de racismo o discriminación, lo cual incluye el cabal cumplimiento sobre el Protocolo para la prevención, atención y medidas de protección de todas las formas de violencia contra las mujeres y basadas en género y/o discriminación por razón de raza, etnia, religión, nacionalidad, ideología política o filosófica, sexo u orientación sexual o discapacidad y demás razones de discriminación en el ámbito del sector público.</w:t>
            </w:r>
          </w:p>
        </w:tc>
        <w:tc>
          <w:tcPr>
            <w:tcW w:w="4060" w:type="dxa"/>
          </w:tcPr>
          <w:p w14:paraId="7548F50B" w14:textId="61E0B366"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Durante el periodo correspondiente al mes de </w:t>
            </w:r>
            <w:r w:rsidR="0009248D">
              <w:rPr>
                <w:rFonts w:asciiTheme="majorHAnsi" w:hAnsiTheme="majorHAnsi" w:cstheme="majorHAnsi"/>
                <w:sz w:val="22"/>
                <w:szCs w:val="22"/>
              </w:rPr>
              <w:t>junio,</w:t>
            </w:r>
            <w:r w:rsidRPr="007A29D7">
              <w:rPr>
                <w:rFonts w:asciiTheme="majorHAnsi" w:hAnsiTheme="majorHAnsi" w:cstheme="majorHAnsi"/>
                <w:sz w:val="22"/>
                <w:szCs w:val="22"/>
              </w:rPr>
              <w:t xml:space="preserve"> no se presentaron situaciones, eventos o requerimientos relacionados con la prevención, atención o activación del protocolo frente a violencias basadas en género, actos de racismo o cualquier forma de discriminación en el marco de la ejecución contractual.</w:t>
            </w:r>
          </w:p>
        </w:tc>
        <w:tc>
          <w:tcPr>
            <w:tcW w:w="2966" w:type="dxa"/>
          </w:tcPr>
          <w:p w14:paraId="0AED93DF"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Dejo constancia del cumplimiento permanente de esta obligación, manteniendo conductas basadas en el respeto, la equidad, la no discriminación y la prevención de cualquier forma de violencia, conforme a los lineamientos establecidos en el protocolo institucional y la normatividad vigente.</w:t>
            </w:r>
          </w:p>
        </w:tc>
      </w:tr>
      <w:tr w:rsidR="007A29D7" w:rsidRPr="007A29D7" w14:paraId="0223D12D" w14:textId="77777777" w:rsidTr="00D071FE">
        <w:tc>
          <w:tcPr>
            <w:tcW w:w="480" w:type="dxa"/>
          </w:tcPr>
          <w:p w14:paraId="79F6A2FE"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24</w:t>
            </w:r>
          </w:p>
        </w:tc>
        <w:tc>
          <w:tcPr>
            <w:tcW w:w="3971" w:type="dxa"/>
          </w:tcPr>
          <w:p w14:paraId="05D7ED2D"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Ingresar información veraz, oportuna y confiable en los aplicativos o sistemas de información de la entidad.</w:t>
            </w:r>
          </w:p>
        </w:tc>
        <w:tc>
          <w:tcPr>
            <w:tcW w:w="4060" w:type="dxa"/>
          </w:tcPr>
          <w:p w14:paraId="47B29769"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Ingresé los datos correctos y verificados en plataformas oficiales.</w:t>
            </w:r>
          </w:p>
        </w:tc>
        <w:tc>
          <w:tcPr>
            <w:tcW w:w="2966" w:type="dxa"/>
          </w:tcPr>
          <w:p w14:paraId="29677C99"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Lo puedo evidenciar con los registros en APE, SECOP II, Sena Sofia Plus. </w:t>
            </w:r>
          </w:p>
        </w:tc>
      </w:tr>
      <w:tr w:rsidR="007A29D7" w:rsidRPr="007A29D7" w14:paraId="09A7253C" w14:textId="77777777" w:rsidTr="00D071FE">
        <w:tc>
          <w:tcPr>
            <w:tcW w:w="480" w:type="dxa"/>
          </w:tcPr>
          <w:p w14:paraId="331C6BC9"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25</w:t>
            </w:r>
          </w:p>
        </w:tc>
        <w:tc>
          <w:tcPr>
            <w:tcW w:w="3971" w:type="dxa"/>
          </w:tcPr>
          <w:p w14:paraId="645FDFF4"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Actuar con lealtad y buena fe en el desarrollo del contrato, evitando dilaciones y rechazando peticiones o amenazas de quienes actúen fuera de la ley, e informando inmediatamente al supervisor del contrato y al SENA sobre cualquier intento de coacción.</w:t>
            </w:r>
          </w:p>
        </w:tc>
        <w:tc>
          <w:tcPr>
            <w:tcW w:w="4060" w:type="dxa"/>
          </w:tcPr>
          <w:p w14:paraId="4D1F6DA1"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Actué con lealtad y buena fé en el desarrollo del contrato. </w:t>
            </w:r>
          </w:p>
        </w:tc>
        <w:tc>
          <w:tcPr>
            <w:tcW w:w="2966" w:type="dxa"/>
          </w:tcPr>
          <w:p w14:paraId="49BD9919"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No existen llamados de atención ni sanciones por el incumplimiento de esta actividad.</w:t>
            </w:r>
          </w:p>
        </w:tc>
      </w:tr>
      <w:tr w:rsidR="007A29D7" w:rsidRPr="007A29D7" w14:paraId="0159420F" w14:textId="77777777" w:rsidTr="00D071FE">
        <w:tc>
          <w:tcPr>
            <w:tcW w:w="480" w:type="dxa"/>
          </w:tcPr>
          <w:p w14:paraId="6C4C1768"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26</w:t>
            </w:r>
          </w:p>
        </w:tc>
        <w:tc>
          <w:tcPr>
            <w:tcW w:w="3971" w:type="dxa"/>
          </w:tcPr>
          <w:p w14:paraId="3E2ADBDB"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Mantener informada al SENA sobre cualquier modificación en la dirección de domicilio físico y electrónico para comunicación y notificaciones.</w:t>
            </w:r>
          </w:p>
        </w:tc>
        <w:tc>
          <w:tcPr>
            <w:tcW w:w="4060" w:type="dxa"/>
          </w:tcPr>
          <w:p w14:paraId="0D4129C4" w14:textId="3387D878"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Durante el periodo correspondiente al mes de </w:t>
            </w:r>
            <w:r w:rsidR="0009248D">
              <w:rPr>
                <w:rFonts w:asciiTheme="majorHAnsi" w:hAnsiTheme="majorHAnsi" w:cstheme="majorHAnsi"/>
                <w:sz w:val="22"/>
                <w:szCs w:val="22"/>
              </w:rPr>
              <w:t>junio</w:t>
            </w:r>
            <w:r w:rsidRPr="007A29D7">
              <w:rPr>
                <w:rFonts w:asciiTheme="majorHAnsi" w:hAnsiTheme="majorHAnsi" w:cstheme="majorHAnsi"/>
                <w:sz w:val="22"/>
                <w:szCs w:val="22"/>
              </w:rPr>
              <w:t>, no fue necesario informar al SENA sobre modificaciones en la dirección de domicilio físico o electrónico, debido a que no se presentaron cambios en los datos de contacto registrados para efectos de comunicación y notificación.</w:t>
            </w:r>
          </w:p>
        </w:tc>
        <w:tc>
          <w:tcPr>
            <w:tcW w:w="2966" w:type="dxa"/>
          </w:tcPr>
          <w:p w14:paraId="17EC0971"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No se generaron acciones relacionadas con esta obligación durante el periodo mencionado.</w:t>
            </w:r>
          </w:p>
          <w:p w14:paraId="5532E13B"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Se deja constancia de la disposición para reportar oportunamente cualquier modificación que se presente en la información de contacto, </w:t>
            </w:r>
            <w:r w:rsidRPr="007A29D7">
              <w:rPr>
                <w:rFonts w:asciiTheme="majorHAnsi" w:hAnsiTheme="majorHAnsi" w:cstheme="majorHAnsi"/>
                <w:sz w:val="22"/>
                <w:szCs w:val="22"/>
              </w:rPr>
              <w:lastRenderedPageBreak/>
              <w:t>dando cumplimiento a lo establecido en las obligaciones contractuales.</w:t>
            </w:r>
          </w:p>
          <w:p w14:paraId="1BF78295" w14:textId="77777777" w:rsidR="007A29D7" w:rsidRPr="007A29D7" w:rsidRDefault="007A29D7" w:rsidP="007A29D7">
            <w:pPr>
              <w:spacing w:line="276" w:lineRule="auto"/>
              <w:rPr>
                <w:rFonts w:asciiTheme="majorHAnsi" w:hAnsiTheme="majorHAnsi" w:cstheme="majorHAnsi"/>
                <w:sz w:val="22"/>
                <w:szCs w:val="22"/>
              </w:rPr>
            </w:pPr>
          </w:p>
        </w:tc>
      </w:tr>
      <w:tr w:rsidR="007A29D7" w:rsidRPr="007A29D7" w14:paraId="36006037" w14:textId="77777777" w:rsidTr="00D071FE">
        <w:tc>
          <w:tcPr>
            <w:tcW w:w="480" w:type="dxa"/>
          </w:tcPr>
          <w:p w14:paraId="5847E834"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lastRenderedPageBreak/>
              <w:t>27</w:t>
            </w:r>
          </w:p>
        </w:tc>
        <w:tc>
          <w:tcPr>
            <w:tcW w:w="3971" w:type="dxa"/>
          </w:tcPr>
          <w:p w14:paraId="59A3F9EB"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Informar de manera inmediata al supervisor del contrato sobre cualquier inhabilidad, incompatibilidad o conflicto de interés que se presente durante la ejecución del contrato.</w:t>
            </w:r>
          </w:p>
        </w:tc>
        <w:tc>
          <w:tcPr>
            <w:tcW w:w="4060" w:type="dxa"/>
          </w:tcPr>
          <w:p w14:paraId="02B78850" w14:textId="74127825"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Durante el periodo correspondiente al mes de </w:t>
            </w:r>
            <w:r w:rsidR="0009248D">
              <w:rPr>
                <w:rFonts w:asciiTheme="majorHAnsi" w:hAnsiTheme="majorHAnsi" w:cstheme="majorHAnsi"/>
                <w:sz w:val="22"/>
                <w:szCs w:val="22"/>
              </w:rPr>
              <w:t>junio</w:t>
            </w:r>
            <w:r w:rsidRPr="007A29D7">
              <w:rPr>
                <w:rFonts w:asciiTheme="majorHAnsi" w:hAnsiTheme="majorHAnsi" w:cstheme="majorHAnsi"/>
                <w:sz w:val="22"/>
                <w:szCs w:val="22"/>
              </w:rPr>
              <w:t>, no fue necesario informar al supervisor del contrato sobre situaciones de inhabilidad, incompatibilidad o conflicto de interés, debido a que no se presentó ninguna circunstancia de este tipo en el desarrollo de la ejecución contractual.</w:t>
            </w:r>
          </w:p>
        </w:tc>
        <w:tc>
          <w:tcPr>
            <w:tcW w:w="2966" w:type="dxa"/>
          </w:tcPr>
          <w:p w14:paraId="55F513AB"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Dejo constancia del compromiso de informar de manera inmediata cualquier situación que pueda configurar inhabilidad, incompatibilidad o conflicto de interés, en cumplimiento de las disposiciones legales y contractuales vigentes.</w:t>
            </w:r>
          </w:p>
        </w:tc>
      </w:tr>
      <w:tr w:rsidR="007A29D7" w:rsidRPr="007A29D7" w14:paraId="1F0209F7" w14:textId="77777777" w:rsidTr="00D071FE">
        <w:tc>
          <w:tcPr>
            <w:tcW w:w="480" w:type="dxa"/>
          </w:tcPr>
          <w:p w14:paraId="4777E756"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28</w:t>
            </w:r>
          </w:p>
        </w:tc>
        <w:tc>
          <w:tcPr>
            <w:tcW w:w="3971" w:type="dxa"/>
          </w:tcPr>
          <w:p w14:paraId="5DF2A169"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Apoyar la preparación de respuestas a los derechos de petición relacionados con el objeto y las actividades del contrato, asegurando que se tramiten dentro de los términos establecidos por la ley.</w:t>
            </w:r>
          </w:p>
        </w:tc>
        <w:tc>
          <w:tcPr>
            <w:tcW w:w="4060" w:type="dxa"/>
          </w:tcPr>
          <w:p w14:paraId="40272AD0" w14:textId="1BFE7D83"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Durante el periodo correspondiente al mes de </w:t>
            </w:r>
            <w:r w:rsidR="0009248D">
              <w:rPr>
                <w:rFonts w:asciiTheme="majorHAnsi" w:hAnsiTheme="majorHAnsi" w:cstheme="majorHAnsi"/>
                <w:sz w:val="22"/>
                <w:szCs w:val="22"/>
              </w:rPr>
              <w:t>junio</w:t>
            </w:r>
            <w:r w:rsidRPr="007A29D7">
              <w:rPr>
                <w:rFonts w:asciiTheme="majorHAnsi" w:hAnsiTheme="majorHAnsi" w:cstheme="majorHAnsi"/>
                <w:sz w:val="22"/>
                <w:szCs w:val="22"/>
              </w:rPr>
              <w:t>, no fue necesario apoyar la preparación de respuestas a derechos de petición relacionados con el objeto del contrato, debido a que no se recibieron solicitudes de este tipo que requirieran trámite o gestión dentro del periodo mencionado.</w:t>
            </w:r>
          </w:p>
        </w:tc>
        <w:tc>
          <w:tcPr>
            <w:tcW w:w="2966" w:type="dxa"/>
          </w:tcPr>
          <w:p w14:paraId="39A23618"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En consecuencia, no se generaron acciones asociadas a esta obligación durante dicho mes.</w:t>
            </w:r>
          </w:p>
        </w:tc>
      </w:tr>
      <w:tr w:rsidR="007A29D7" w:rsidRPr="007A29D7" w14:paraId="43794DA0" w14:textId="77777777" w:rsidTr="00D071FE">
        <w:tc>
          <w:tcPr>
            <w:tcW w:w="480" w:type="dxa"/>
          </w:tcPr>
          <w:p w14:paraId="2C451B01"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29</w:t>
            </w:r>
          </w:p>
        </w:tc>
        <w:tc>
          <w:tcPr>
            <w:tcW w:w="3971" w:type="dxa"/>
          </w:tcPr>
          <w:p w14:paraId="7229B9C5"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Informar al área Financiera del SENA sobre cualquier cambio en el régimen tributario, conforme a lo establecido en el Estatuto Tributario Nacional y la normativa vigente.</w:t>
            </w:r>
          </w:p>
        </w:tc>
        <w:tc>
          <w:tcPr>
            <w:tcW w:w="4060" w:type="dxa"/>
          </w:tcPr>
          <w:p w14:paraId="45C8B48D" w14:textId="20A5B94F"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Durante el periodo correspondiente al mes de </w:t>
            </w:r>
            <w:r w:rsidR="0009248D">
              <w:rPr>
                <w:rFonts w:asciiTheme="majorHAnsi" w:hAnsiTheme="majorHAnsi" w:cstheme="majorHAnsi"/>
                <w:sz w:val="22"/>
                <w:szCs w:val="22"/>
              </w:rPr>
              <w:t>junio</w:t>
            </w:r>
            <w:r w:rsidRPr="007A29D7">
              <w:rPr>
                <w:rFonts w:asciiTheme="majorHAnsi" w:hAnsiTheme="majorHAnsi" w:cstheme="majorHAnsi"/>
                <w:sz w:val="22"/>
                <w:szCs w:val="22"/>
              </w:rPr>
              <w:t xml:space="preserve"> no fue necesario informar al área Financiera del SENA sobre cambios en el régimen tributario, debido a que no se presentaron modificaciones en mi situación tributaria durante dicho periodo.</w:t>
            </w:r>
          </w:p>
        </w:tc>
        <w:tc>
          <w:tcPr>
            <w:tcW w:w="2966" w:type="dxa"/>
          </w:tcPr>
          <w:p w14:paraId="3FC353F9"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Dejo constancia del compromiso de informar oportunamente cualquier cambio en el régimen tributario, conforme a lo establecido en el Estatuto Tributario Nacional y la normativa vigente, en caso de que se presente durante la ejecución contractual.</w:t>
            </w:r>
          </w:p>
        </w:tc>
      </w:tr>
      <w:tr w:rsidR="007A29D7" w:rsidRPr="007A29D7" w14:paraId="1E7539F3" w14:textId="77777777" w:rsidTr="00D071FE">
        <w:tc>
          <w:tcPr>
            <w:tcW w:w="480" w:type="dxa"/>
          </w:tcPr>
          <w:p w14:paraId="1FA3C89F"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30</w:t>
            </w:r>
          </w:p>
        </w:tc>
        <w:tc>
          <w:tcPr>
            <w:tcW w:w="3971" w:type="dxa"/>
          </w:tcPr>
          <w:p w14:paraId="695438E7"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Asumir directamente los nuevos tributos que se pudieran presentar, en los casos que aplique.</w:t>
            </w:r>
          </w:p>
        </w:tc>
        <w:tc>
          <w:tcPr>
            <w:tcW w:w="4060" w:type="dxa"/>
          </w:tcPr>
          <w:p w14:paraId="5F17D826" w14:textId="0B6BE043"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Durante el periodo correspondiente al mes de </w:t>
            </w:r>
            <w:r w:rsidR="0009248D">
              <w:rPr>
                <w:rFonts w:asciiTheme="majorHAnsi" w:hAnsiTheme="majorHAnsi" w:cstheme="majorHAnsi"/>
                <w:sz w:val="22"/>
                <w:szCs w:val="22"/>
              </w:rPr>
              <w:t>junio</w:t>
            </w:r>
            <w:r w:rsidR="00120FB3">
              <w:rPr>
                <w:rFonts w:asciiTheme="majorHAnsi" w:hAnsiTheme="majorHAnsi" w:cstheme="majorHAnsi"/>
                <w:sz w:val="22"/>
                <w:szCs w:val="22"/>
              </w:rPr>
              <w:t>,</w:t>
            </w:r>
            <w:r w:rsidRPr="007A29D7">
              <w:rPr>
                <w:rFonts w:asciiTheme="majorHAnsi" w:hAnsiTheme="majorHAnsi" w:cstheme="majorHAnsi"/>
                <w:sz w:val="22"/>
                <w:szCs w:val="22"/>
              </w:rPr>
              <w:t xml:space="preserve"> no se presentaron nuevos tributos que debieran ser asumidos en el marco de la ejecución contractual, por lo cual no fue necesario adelantar acciones relacionadas con esta obligación.</w:t>
            </w:r>
          </w:p>
        </w:tc>
        <w:tc>
          <w:tcPr>
            <w:tcW w:w="2966" w:type="dxa"/>
          </w:tcPr>
          <w:p w14:paraId="30CC08AA"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 No se generaron actividades asociadas a este compromiso durante el periodo mencionado</w:t>
            </w:r>
          </w:p>
        </w:tc>
      </w:tr>
      <w:tr w:rsidR="007A29D7" w:rsidRPr="007A29D7" w14:paraId="49DCBDB5" w14:textId="77777777" w:rsidTr="00D071FE">
        <w:tc>
          <w:tcPr>
            <w:tcW w:w="480" w:type="dxa"/>
          </w:tcPr>
          <w:p w14:paraId="123CF11A"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31</w:t>
            </w:r>
          </w:p>
        </w:tc>
        <w:tc>
          <w:tcPr>
            <w:tcW w:w="3971" w:type="dxa"/>
          </w:tcPr>
          <w:p w14:paraId="46FA3368"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Cumplir con lo establecido en el Código de Integridad del SENA.</w:t>
            </w:r>
          </w:p>
        </w:tc>
        <w:tc>
          <w:tcPr>
            <w:tcW w:w="4060" w:type="dxa"/>
          </w:tcPr>
          <w:p w14:paraId="07930922"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Actué conforme a los principios de transparencia, respeto y compromiso institucional.</w:t>
            </w:r>
          </w:p>
        </w:tc>
        <w:tc>
          <w:tcPr>
            <w:tcW w:w="2966" w:type="dxa"/>
          </w:tcPr>
          <w:p w14:paraId="2ED2037E"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Lo evidencio con el cumplimiento de las obligaciones del contrato y el </w:t>
            </w:r>
            <w:r w:rsidRPr="007A29D7">
              <w:rPr>
                <w:rFonts w:asciiTheme="majorHAnsi" w:hAnsiTheme="majorHAnsi" w:cstheme="majorHAnsi"/>
                <w:sz w:val="22"/>
                <w:szCs w:val="22"/>
              </w:rPr>
              <w:lastRenderedPageBreak/>
              <w:t xml:space="preserve">desarrollo de la Formación Profesional Integral. </w:t>
            </w:r>
          </w:p>
        </w:tc>
      </w:tr>
      <w:tr w:rsidR="007A29D7" w:rsidRPr="007A29D7" w14:paraId="05B95176" w14:textId="77777777" w:rsidTr="00D071FE">
        <w:tc>
          <w:tcPr>
            <w:tcW w:w="480" w:type="dxa"/>
          </w:tcPr>
          <w:p w14:paraId="3466A6CA"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lastRenderedPageBreak/>
              <w:t>32</w:t>
            </w:r>
          </w:p>
        </w:tc>
        <w:tc>
          <w:tcPr>
            <w:tcW w:w="3971" w:type="dxa"/>
          </w:tcPr>
          <w:p w14:paraId="61196BA6"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Las demás que sean necesarias para el cabal cumplimiento del objeto contractual.</w:t>
            </w:r>
          </w:p>
        </w:tc>
        <w:tc>
          <w:tcPr>
            <w:tcW w:w="4060" w:type="dxa"/>
          </w:tcPr>
          <w:p w14:paraId="27439819" w14:textId="339D082D"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 xml:space="preserve">Durante el periodo correspondiente al mes de </w:t>
            </w:r>
            <w:r w:rsidR="0009248D">
              <w:rPr>
                <w:rFonts w:asciiTheme="majorHAnsi" w:hAnsiTheme="majorHAnsi" w:cstheme="majorHAnsi"/>
                <w:sz w:val="22"/>
                <w:szCs w:val="22"/>
              </w:rPr>
              <w:t>junio</w:t>
            </w:r>
            <w:r w:rsidRPr="007A29D7">
              <w:rPr>
                <w:rFonts w:asciiTheme="majorHAnsi" w:hAnsiTheme="majorHAnsi" w:cstheme="majorHAnsi"/>
                <w:sz w:val="22"/>
                <w:szCs w:val="22"/>
              </w:rPr>
              <w:t>, no fue necesario ejecutar actividades adicionales diferentes a las ya contempladas dentro de las obligaciones contractuales específicas, toda vez que no se presentaron requerimientos, situaciones o necesidades que implicaran el desarrollo de acciones complementarias para el cumplimiento del objeto del contrato.</w:t>
            </w:r>
          </w:p>
        </w:tc>
        <w:tc>
          <w:tcPr>
            <w:tcW w:w="2966" w:type="dxa"/>
          </w:tcPr>
          <w:p w14:paraId="672EB3EC" w14:textId="77777777" w:rsidR="007A29D7" w:rsidRPr="007A29D7" w:rsidRDefault="007A29D7" w:rsidP="007A29D7">
            <w:pPr>
              <w:spacing w:line="276" w:lineRule="auto"/>
              <w:rPr>
                <w:rFonts w:asciiTheme="majorHAnsi" w:hAnsiTheme="majorHAnsi" w:cstheme="majorHAnsi"/>
                <w:sz w:val="22"/>
                <w:szCs w:val="22"/>
              </w:rPr>
            </w:pPr>
            <w:r w:rsidRPr="007A29D7">
              <w:rPr>
                <w:rFonts w:asciiTheme="majorHAnsi" w:hAnsiTheme="majorHAnsi" w:cstheme="majorHAnsi"/>
                <w:sz w:val="22"/>
                <w:szCs w:val="22"/>
              </w:rPr>
              <w:t>Dejo constancia de la disposición para ejecutar cualquier actividad adicional que sea requerida para el cabal cumplimiento del objeto contractual, conforme a las instrucciones del supervisor y las necesidades del servicio.</w:t>
            </w:r>
          </w:p>
        </w:tc>
      </w:tr>
    </w:tbl>
    <w:p w14:paraId="70C2F35A" w14:textId="13DE8781" w:rsidR="00746ED4" w:rsidRPr="00AB43E0" w:rsidRDefault="00D8252A" w:rsidP="00615812">
      <w:pPr>
        <w:rPr>
          <w:sz w:val="18"/>
          <w:szCs w:val="18"/>
        </w:rPr>
      </w:pPr>
      <w:sdt>
        <w:sdtPr>
          <w:rPr>
            <w:sz w:val="18"/>
            <w:szCs w:val="18"/>
          </w:rPr>
          <w:tag w:val="goog_rdk_265"/>
          <w:id w:val="719337332"/>
        </w:sdtPr>
        <w:sdtEndPr/>
        <w:sdtContent>
          <w:sdt>
            <w:sdtPr>
              <w:rPr>
                <w:sz w:val="18"/>
                <w:szCs w:val="18"/>
              </w:rPr>
              <w:tag w:val="goog_rdk_264"/>
              <w:id w:val="-1804788218"/>
            </w:sdtPr>
            <w:sdtEndPr/>
            <w:sdtContent/>
          </w:sdt>
        </w:sdtContent>
      </w:sdt>
      <w:r w:rsidR="00746ED4" w:rsidRPr="00AB43E0">
        <w:rPr>
          <w:rFonts w:ascii="Arial" w:hAnsi="Arial" w:cs="Arial"/>
          <w:sz w:val="20"/>
          <w:szCs w:val="20"/>
        </w:rP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2798BB2B" w14:textId="1BF74DEA" w:rsidR="00027837" w:rsidRPr="00AB43E0" w:rsidRDefault="00682755" w:rsidP="00027837">
      <w:pPr>
        <w:rPr>
          <w:rFonts w:ascii="Arial" w:hAnsi="Arial" w:cs="Arial"/>
          <w:sz w:val="20"/>
          <w:szCs w:val="20"/>
        </w:rPr>
      </w:pPr>
      <w:r w:rsidRPr="00AB43E0">
        <w:rPr>
          <w:rFonts w:ascii="Arial" w:hAnsi="Arial" w:cs="Arial"/>
          <w:sz w:val="20"/>
          <w:szCs w:val="20"/>
        </w:rPr>
        <w:t xml:space="preserve">Se lista a continuación el soporte de la legalización de los desplazamientos realizados, los cuales forman parte integral del presente informe de ejecución contractual. </w:t>
      </w:r>
    </w:p>
    <w:tbl>
      <w:tblPr>
        <w:tblStyle w:val="Tablaconcuadrcula"/>
        <w:tblW w:w="0" w:type="auto"/>
        <w:tblLook w:val="04A0" w:firstRow="1" w:lastRow="0" w:firstColumn="1" w:lastColumn="0" w:noHBand="0" w:noVBand="1"/>
      </w:tblPr>
      <w:tblGrid>
        <w:gridCol w:w="798"/>
        <w:gridCol w:w="1757"/>
        <w:gridCol w:w="2323"/>
        <w:gridCol w:w="2258"/>
        <w:gridCol w:w="2258"/>
      </w:tblGrid>
      <w:tr w:rsidR="00027837" w:rsidRPr="00BF7395" w14:paraId="6425BD53" w14:textId="77777777" w:rsidTr="00AD7BD2">
        <w:tc>
          <w:tcPr>
            <w:tcW w:w="798" w:type="dxa"/>
            <w:vAlign w:val="center"/>
          </w:tcPr>
          <w:p w14:paraId="29511778" w14:textId="77777777" w:rsidR="00027837" w:rsidRPr="003C43A3" w:rsidRDefault="00027837" w:rsidP="00B5055C">
            <w:pPr>
              <w:spacing w:line="276" w:lineRule="auto"/>
              <w:jc w:val="center"/>
              <w:rPr>
                <w:rFonts w:ascii="Arial" w:hAnsi="Arial" w:cs="Arial"/>
                <w:b/>
                <w:bCs/>
                <w:sz w:val="22"/>
                <w:szCs w:val="22"/>
              </w:rPr>
            </w:pPr>
            <w:r w:rsidRPr="003C43A3">
              <w:rPr>
                <w:rFonts w:ascii="Arial" w:hAnsi="Arial" w:cs="Arial"/>
                <w:b/>
                <w:bCs/>
                <w:sz w:val="22"/>
                <w:szCs w:val="22"/>
              </w:rPr>
              <w:t>ÍTEM</w:t>
            </w:r>
          </w:p>
        </w:tc>
        <w:tc>
          <w:tcPr>
            <w:tcW w:w="1757" w:type="dxa"/>
            <w:vAlign w:val="center"/>
          </w:tcPr>
          <w:p w14:paraId="26FE2EF0" w14:textId="77777777" w:rsidR="00027837" w:rsidRPr="003C43A3" w:rsidRDefault="00027837" w:rsidP="00B5055C">
            <w:pPr>
              <w:spacing w:line="276" w:lineRule="auto"/>
              <w:jc w:val="center"/>
              <w:rPr>
                <w:rFonts w:ascii="Arial" w:hAnsi="Arial" w:cs="Arial"/>
                <w:b/>
                <w:bCs/>
                <w:sz w:val="22"/>
                <w:szCs w:val="22"/>
              </w:rPr>
            </w:pPr>
            <w:r w:rsidRPr="003C43A3">
              <w:rPr>
                <w:rFonts w:ascii="Arial" w:hAnsi="Arial" w:cs="Arial"/>
                <w:b/>
                <w:bCs/>
                <w:sz w:val="22"/>
                <w:szCs w:val="22"/>
              </w:rPr>
              <w:t>NRO. DE LA ORDEN DE VIAJE</w:t>
            </w:r>
          </w:p>
        </w:tc>
        <w:tc>
          <w:tcPr>
            <w:tcW w:w="2323" w:type="dxa"/>
            <w:vAlign w:val="center"/>
          </w:tcPr>
          <w:p w14:paraId="005B6696" w14:textId="77777777" w:rsidR="00027837" w:rsidRPr="003C43A3" w:rsidRDefault="00027837" w:rsidP="00B5055C">
            <w:pPr>
              <w:spacing w:line="276" w:lineRule="auto"/>
              <w:jc w:val="center"/>
              <w:rPr>
                <w:rFonts w:ascii="Arial" w:hAnsi="Arial" w:cs="Arial"/>
                <w:b/>
                <w:bCs/>
                <w:sz w:val="22"/>
                <w:szCs w:val="22"/>
              </w:rPr>
            </w:pPr>
            <w:r w:rsidRPr="003C43A3">
              <w:rPr>
                <w:rFonts w:ascii="Arial" w:hAnsi="Arial" w:cs="Arial"/>
                <w:b/>
                <w:bCs/>
                <w:sz w:val="22"/>
                <w:szCs w:val="22"/>
              </w:rPr>
              <w:t>LUGAR DE DESPLAZAMIENTO</w:t>
            </w:r>
          </w:p>
        </w:tc>
        <w:tc>
          <w:tcPr>
            <w:tcW w:w="2258" w:type="dxa"/>
            <w:vAlign w:val="center"/>
          </w:tcPr>
          <w:p w14:paraId="4D7B4136" w14:textId="77777777" w:rsidR="00027837" w:rsidRPr="003C43A3" w:rsidRDefault="00027837" w:rsidP="00B5055C">
            <w:pPr>
              <w:spacing w:line="276" w:lineRule="auto"/>
              <w:jc w:val="center"/>
              <w:rPr>
                <w:rFonts w:ascii="Arial" w:hAnsi="Arial" w:cs="Arial"/>
                <w:b/>
                <w:bCs/>
                <w:sz w:val="22"/>
                <w:szCs w:val="22"/>
              </w:rPr>
            </w:pPr>
            <w:r w:rsidRPr="003C43A3">
              <w:rPr>
                <w:rFonts w:ascii="Arial" w:hAnsi="Arial" w:cs="Arial"/>
                <w:b/>
                <w:bCs/>
                <w:sz w:val="22"/>
                <w:szCs w:val="22"/>
              </w:rPr>
              <w:t>FECHA DE DESPLAZAMIENTO INICIAL</w:t>
            </w:r>
          </w:p>
        </w:tc>
        <w:tc>
          <w:tcPr>
            <w:tcW w:w="2258" w:type="dxa"/>
            <w:vAlign w:val="center"/>
          </w:tcPr>
          <w:p w14:paraId="0C81A1B8" w14:textId="77777777" w:rsidR="00027837" w:rsidRPr="003C43A3" w:rsidRDefault="00027837" w:rsidP="00B5055C">
            <w:pPr>
              <w:spacing w:line="276" w:lineRule="auto"/>
              <w:jc w:val="center"/>
              <w:rPr>
                <w:rFonts w:ascii="Arial" w:hAnsi="Arial" w:cs="Arial"/>
                <w:b/>
                <w:bCs/>
                <w:sz w:val="22"/>
                <w:szCs w:val="22"/>
              </w:rPr>
            </w:pPr>
            <w:r w:rsidRPr="003C43A3">
              <w:rPr>
                <w:rFonts w:ascii="Arial" w:hAnsi="Arial" w:cs="Arial"/>
                <w:b/>
                <w:bCs/>
                <w:sz w:val="22"/>
                <w:szCs w:val="22"/>
              </w:rPr>
              <w:t>FECHA DE DESPLAZAMIENTO FINAL</w:t>
            </w:r>
          </w:p>
        </w:tc>
      </w:tr>
      <w:tr w:rsidR="00027837" w:rsidRPr="00BF7395" w14:paraId="7D53AEE5" w14:textId="77777777" w:rsidTr="00AD7BD2">
        <w:tc>
          <w:tcPr>
            <w:tcW w:w="798" w:type="dxa"/>
            <w:vAlign w:val="center"/>
          </w:tcPr>
          <w:p w14:paraId="16DCFCCF" w14:textId="77777777" w:rsidR="00027837" w:rsidRPr="00BF7395" w:rsidRDefault="00027837" w:rsidP="00B5055C">
            <w:pPr>
              <w:spacing w:line="276" w:lineRule="auto"/>
              <w:jc w:val="center"/>
              <w:rPr>
                <w:rFonts w:ascii="Arial" w:hAnsi="Arial" w:cs="Arial"/>
                <w:sz w:val="24"/>
                <w:szCs w:val="24"/>
              </w:rPr>
            </w:pPr>
          </w:p>
        </w:tc>
        <w:tc>
          <w:tcPr>
            <w:tcW w:w="1757" w:type="dxa"/>
            <w:vAlign w:val="center"/>
          </w:tcPr>
          <w:p w14:paraId="36DB5B01" w14:textId="77777777" w:rsidR="00027837" w:rsidRPr="00BF7395" w:rsidRDefault="00027837" w:rsidP="00B5055C">
            <w:pPr>
              <w:spacing w:line="276" w:lineRule="auto"/>
              <w:rPr>
                <w:rFonts w:ascii="Arial" w:hAnsi="Arial" w:cs="Arial"/>
                <w:sz w:val="24"/>
                <w:szCs w:val="24"/>
              </w:rPr>
            </w:pPr>
          </w:p>
        </w:tc>
        <w:tc>
          <w:tcPr>
            <w:tcW w:w="2323" w:type="dxa"/>
            <w:vAlign w:val="center"/>
          </w:tcPr>
          <w:p w14:paraId="183F0BFC" w14:textId="77777777" w:rsidR="00027837" w:rsidRPr="00BF7395" w:rsidRDefault="00027837" w:rsidP="00B5055C">
            <w:pPr>
              <w:spacing w:line="276" w:lineRule="auto"/>
              <w:rPr>
                <w:rFonts w:ascii="Arial" w:hAnsi="Arial" w:cs="Arial"/>
                <w:sz w:val="24"/>
                <w:szCs w:val="24"/>
              </w:rPr>
            </w:pPr>
          </w:p>
        </w:tc>
        <w:tc>
          <w:tcPr>
            <w:tcW w:w="2258" w:type="dxa"/>
            <w:vAlign w:val="center"/>
          </w:tcPr>
          <w:p w14:paraId="45BB7520" w14:textId="77777777" w:rsidR="00027837" w:rsidRPr="00BF7395" w:rsidRDefault="00027837" w:rsidP="00B5055C">
            <w:pPr>
              <w:spacing w:line="276" w:lineRule="auto"/>
              <w:rPr>
                <w:rFonts w:ascii="Arial" w:hAnsi="Arial" w:cs="Arial"/>
                <w:sz w:val="24"/>
                <w:szCs w:val="24"/>
              </w:rPr>
            </w:pPr>
          </w:p>
        </w:tc>
        <w:tc>
          <w:tcPr>
            <w:tcW w:w="2258" w:type="dxa"/>
            <w:vAlign w:val="center"/>
          </w:tcPr>
          <w:p w14:paraId="43891767" w14:textId="77777777" w:rsidR="00027837" w:rsidRPr="00BF7395" w:rsidRDefault="00027837" w:rsidP="00B5055C">
            <w:pPr>
              <w:spacing w:line="276" w:lineRule="auto"/>
              <w:rPr>
                <w:rFonts w:ascii="Arial" w:hAnsi="Arial" w:cs="Arial"/>
                <w:sz w:val="24"/>
                <w:szCs w:val="24"/>
              </w:rPr>
            </w:pPr>
          </w:p>
        </w:tc>
      </w:tr>
      <w:tr w:rsidR="00027837" w:rsidRPr="00BF7395" w14:paraId="6ECFFC46" w14:textId="77777777" w:rsidTr="00AD7BD2">
        <w:tc>
          <w:tcPr>
            <w:tcW w:w="798" w:type="dxa"/>
            <w:vAlign w:val="center"/>
          </w:tcPr>
          <w:p w14:paraId="0E69774A" w14:textId="77777777" w:rsidR="00027837" w:rsidRPr="00BF7395" w:rsidRDefault="00027837" w:rsidP="00B5055C">
            <w:pPr>
              <w:spacing w:line="276" w:lineRule="auto"/>
              <w:jc w:val="center"/>
              <w:rPr>
                <w:rFonts w:ascii="Arial" w:hAnsi="Arial" w:cs="Arial"/>
                <w:sz w:val="24"/>
                <w:szCs w:val="24"/>
              </w:rPr>
            </w:pPr>
          </w:p>
        </w:tc>
        <w:tc>
          <w:tcPr>
            <w:tcW w:w="1757" w:type="dxa"/>
            <w:vAlign w:val="center"/>
          </w:tcPr>
          <w:p w14:paraId="7F11FB2A" w14:textId="77777777" w:rsidR="00027837" w:rsidRPr="00BF7395" w:rsidRDefault="00027837" w:rsidP="00B5055C">
            <w:pPr>
              <w:spacing w:line="276" w:lineRule="auto"/>
              <w:rPr>
                <w:rFonts w:ascii="Arial" w:hAnsi="Arial" w:cs="Arial"/>
                <w:sz w:val="24"/>
                <w:szCs w:val="24"/>
              </w:rPr>
            </w:pPr>
          </w:p>
        </w:tc>
        <w:tc>
          <w:tcPr>
            <w:tcW w:w="2323" w:type="dxa"/>
            <w:vAlign w:val="center"/>
          </w:tcPr>
          <w:p w14:paraId="6FDD7DAE" w14:textId="77777777" w:rsidR="00027837" w:rsidRPr="00BF7395" w:rsidRDefault="00027837" w:rsidP="00B5055C">
            <w:pPr>
              <w:spacing w:line="276" w:lineRule="auto"/>
              <w:rPr>
                <w:rFonts w:ascii="Arial" w:hAnsi="Arial" w:cs="Arial"/>
                <w:sz w:val="24"/>
                <w:szCs w:val="24"/>
              </w:rPr>
            </w:pPr>
          </w:p>
        </w:tc>
        <w:tc>
          <w:tcPr>
            <w:tcW w:w="2258" w:type="dxa"/>
            <w:vAlign w:val="center"/>
          </w:tcPr>
          <w:p w14:paraId="1F2B6D21" w14:textId="77777777" w:rsidR="00027837" w:rsidRPr="00BF7395" w:rsidRDefault="00027837" w:rsidP="00B5055C">
            <w:pPr>
              <w:spacing w:line="276" w:lineRule="auto"/>
              <w:rPr>
                <w:rFonts w:ascii="Arial" w:hAnsi="Arial" w:cs="Arial"/>
                <w:sz w:val="24"/>
                <w:szCs w:val="24"/>
              </w:rPr>
            </w:pPr>
          </w:p>
        </w:tc>
        <w:tc>
          <w:tcPr>
            <w:tcW w:w="2258" w:type="dxa"/>
            <w:vAlign w:val="center"/>
          </w:tcPr>
          <w:p w14:paraId="60065AA3" w14:textId="77777777" w:rsidR="00027837" w:rsidRPr="00BF7395" w:rsidRDefault="00027837" w:rsidP="00B5055C">
            <w:pPr>
              <w:spacing w:line="276" w:lineRule="auto"/>
              <w:rPr>
                <w:rFonts w:ascii="Arial" w:hAnsi="Arial" w:cs="Arial"/>
                <w:sz w:val="24"/>
                <w:szCs w:val="24"/>
              </w:rPr>
            </w:pPr>
          </w:p>
        </w:tc>
      </w:tr>
    </w:tbl>
    <w:p w14:paraId="453EF635" w14:textId="301DF53D" w:rsidR="00232178" w:rsidRPr="00AB43E0" w:rsidRDefault="00232178" w:rsidP="0011239E">
      <w:pPr>
        <w:ind w:right="283"/>
        <w:rPr>
          <w:rFonts w:asciiTheme="minorHAnsi" w:hAnsiTheme="minorHAnsi" w:cstheme="minorHAnsi"/>
        </w:rPr>
      </w:pPr>
      <w:r w:rsidRPr="00AB43E0">
        <w:rPr>
          <w:rFonts w:asciiTheme="minorHAnsi" w:hAnsiTheme="minorHAnsi" w:cstheme="minorHAnsi"/>
        </w:rPr>
        <w:t xml:space="preserve">Para el trámite de la cuenta me permito adjuntar: Documentos electrónicos enunciados como evidencias del cumplimiento de las obligaciones contractuales y los desplazamientos realizados planilla de pago de seguridad social </w:t>
      </w:r>
      <w:r w:rsidRPr="00AB43E0">
        <w:rPr>
          <w:rFonts w:asciiTheme="minorHAnsi" w:hAnsiTheme="minorHAnsi" w:cstheme="minorHAnsi"/>
          <w:color w:val="000000" w:themeColor="text1"/>
        </w:rPr>
        <w:t xml:space="preserve">Soportado en la </w:t>
      </w:r>
      <w:r w:rsidR="00A64F73" w:rsidRPr="00AB43E0">
        <w:rPr>
          <w:rFonts w:asciiTheme="minorHAnsi" w:hAnsiTheme="minorHAnsi" w:cstheme="minorHAnsi"/>
          <w:color w:val="000000" w:themeColor="text1"/>
        </w:rPr>
        <w:t xml:space="preserve">planilla </w:t>
      </w:r>
      <w:r w:rsidR="0011239E" w:rsidRPr="00AB43E0">
        <w:rPr>
          <w:rFonts w:asciiTheme="minorHAnsi" w:hAnsiTheme="minorHAnsi" w:cstheme="minorHAnsi"/>
          <w:color w:val="000000" w:themeColor="text1"/>
        </w:rPr>
        <w:t>91315738 mi</w:t>
      </w:r>
      <w:r w:rsidRPr="00AB43E0">
        <w:rPr>
          <w:rFonts w:asciiTheme="minorHAnsi" w:hAnsiTheme="minorHAnsi" w:cstheme="minorHAnsi"/>
          <w:color w:val="000000" w:themeColor="text1"/>
        </w:rPr>
        <w:t xml:space="preserve"> planilla </w:t>
      </w:r>
      <w:r w:rsidRPr="00AB43E0">
        <w:rPr>
          <w:rFonts w:asciiTheme="minorHAnsi" w:hAnsiTheme="minorHAnsi" w:cstheme="minorHAnsi"/>
        </w:rPr>
        <w:t>(Decreto Ley 2106 de 2019 – “Decreto Ley Antitrámites”)</w:t>
      </w:r>
    </w:p>
    <w:p w14:paraId="1B783276" w14:textId="77777777" w:rsidR="00232178" w:rsidRDefault="00232178" w:rsidP="00232178">
      <w:pPr>
        <w:ind w:right="3543"/>
        <w:rPr>
          <w:rFonts w:asciiTheme="minorHAnsi" w:hAnsiTheme="minorHAnsi" w:cstheme="minorHAnsi"/>
        </w:rPr>
      </w:pPr>
      <w:r w:rsidRPr="00AB43E0">
        <w:rPr>
          <w:rFonts w:asciiTheme="minorHAnsi" w:hAnsiTheme="minorHAnsi" w:cstheme="minorHAnsi"/>
        </w:rPr>
        <w:t xml:space="preserve">Evidencias en (xx) folios </w:t>
      </w:r>
    </w:p>
    <w:p w14:paraId="16CD3D0E" w14:textId="3B1ED53F" w:rsidR="00232178" w:rsidRDefault="00232178" w:rsidP="00232178">
      <w:pPr>
        <w:ind w:right="3543"/>
        <w:rPr>
          <w:rFonts w:asciiTheme="minorHAnsi" w:hAnsiTheme="minorHAnsi" w:cstheme="minorHAnsi"/>
          <w:sz w:val="18"/>
          <w:szCs w:val="18"/>
        </w:rPr>
      </w:pPr>
      <w:r w:rsidRPr="00232178">
        <w:rPr>
          <w:rFonts w:asciiTheme="minorHAnsi" w:hAnsiTheme="minorHAnsi" w:cstheme="minorHAnsi"/>
        </w:rPr>
        <w:t>Cordialmente</w:t>
      </w:r>
      <w:r w:rsidRPr="0049195F">
        <w:rPr>
          <w:rFonts w:asciiTheme="minorHAnsi" w:hAnsiTheme="minorHAnsi" w:cstheme="minorHAnsi"/>
          <w:sz w:val="18"/>
          <w:szCs w:val="18"/>
        </w:rPr>
        <w:t>,</w:t>
      </w:r>
    </w:p>
    <w:p w14:paraId="11856C29" w14:textId="0C5EC90B" w:rsidR="00232178" w:rsidRPr="0073426B" w:rsidRDefault="00120FB3" w:rsidP="00232178">
      <w:pPr>
        <w:spacing w:after="200"/>
        <w:ind w:right="3543"/>
        <w:rPr>
          <w:rFonts w:asciiTheme="minorHAnsi" w:hAnsiTheme="minorHAnsi" w:cstheme="minorHAnsi"/>
          <w:sz w:val="18"/>
          <w:szCs w:val="18"/>
        </w:rPr>
      </w:pPr>
      <w:r w:rsidRPr="0073426B">
        <w:rPr>
          <w:rFonts w:asciiTheme="minorHAnsi" w:hAnsiTheme="minorHAnsi" w:cstheme="minorHAnsi"/>
          <w:noProof/>
          <w:sz w:val="18"/>
          <w:szCs w:val="18"/>
        </w:rPr>
        <w:drawing>
          <wp:anchor distT="0" distB="0" distL="114300" distR="114300" simplePos="0" relativeHeight="251659264" behindDoc="0" locked="0" layoutInCell="1" allowOverlap="1" wp14:anchorId="40FDB510" wp14:editId="6A25E5CE">
            <wp:simplePos x="0" y="0"/>
            <wp:positionH relativeFrom="margin">
              <wp:posOffset>39370</wp:posOffset>
            </wp:positionH>
            <wp:positionV relativeFrom="paragraph">
              <wp:posOffset>76376</wp:posOffset>
            </wp:positionV>
            <wp:extent cx="1320800" cy="465913"/>
            <wp:effectExtent l="0" t="0" r="0" b="0"/>
            <wp:wrapNone/>
            <wp:docPr id="1140116612"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116612" name="Imagen 1" descr="Texto&#10;&#10;El contenido generado por IA puede ser incorrect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7307" cy="46820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6931F4F" w14:textId="77777777" w:rsidR="00232178" w:rsidRPr="0049195F" w:rsidRDefault="00232178" w:rsidP="00232178">
      <w:pPr>
        <w:rPr>
          <w:rFonts w:asciiTheme="minorHAnsi" w:hAnsiTheme="minorHAnsi" w:cstheme="minorHAnsi"/>
          <w:sz w:val="18"/>
          <w:szCs w:val="18"/>
        </w:rPr>
      </w:pPr>
    </w:p>
    <w:p w14:paraId="1524FF4E" w14:textId="62EE19C5" w:rsidR="00232178" w:rsidRPr="0049195F" w:rsidRDefault="00232178" w:rsidP="00232178">
      <w:pPr>
        <w:rPr>
          <w:rFonts w:asciiTheme="minorHAnsi" w:hAnsiTheme="minorHAnsi" w:cstheme="minorHAnsi"/>
          <w:sz w:val="18"/>
          <w:szCs w:val="18"/>
        </w:rPr>
      </w:pPr>
      <w:r w:rsidRPr="0049195F">
        <w:rPr>
          <w:rFonts w:asciiTheme="minorHAnsi" w:hAnsiTheme="minorHAnsi" w:cstheme="minorHAnsi"/>
          <w:sz w:val="18"/>
          <w:szCs w:val="18"/>
        </w:rPr>
        <w:t>____________________________________________</w:t>
      </w:r>
      <w:r w:rsidR="00335B5A">
        <w:rPr>
          <w:rFonts w:asciiTheme="minorHAnsi" w:hAnsiTheme="minorHAnsi" w:cstheme="minorHAnsi"/>
          <w:sz w:val="18"/>
          <w:szCs w:val="18"/>
        </w:rPr>
        <w:t xml:space="preserve">              </w:t>
      </w:r>
    </w:p>
    <w:p w14:paraId="47631280" w14:textId="77777777" w:rsidR="00232178" w:rsidRPr="0049195F" w:rsidRDefault="00232178" w:rsidP="00232178">
      <w:pPr>
        <w:rPr>
          <w:rFonts w:asciiTheme="minorHAnsi" w:hAnsiTheme="minorHAnsi" w:cstheme="minorHAnsi"/>
          <w:sz w:val="18"/>
          <w:szCs w:val="18"/>
        </w:rPr>
      </w:pPr>
      <w:r w:rsidRPr="0049195F">
        <w:rPr>
          <w:rFonts w:asciiTheme="minorHAnsi" w:hAnsiTheme="minorHAnsi" w:cstheme="minorHAnsi"/>
          <w:b/>
          <w:sz w:val="18"/>
          <w:szCs w:val="18"/>
        </w:rPr>
        <w:t>Angelica Maria Alvarez Vergara</w:t>
      </w:r>
    </w:p>
    <w:p w14:paraId="3EC9970F" w14:textId="77777777" w:rsidR="00232178" w:rsidRPr="0049195F" w:rsidRDefault="00232178" w:rsidP="00232178">
      <w:pPr>
        <w:rPr>
          <w:rFonts w:asciiTheme="minorHAnsi" w:hAnsiTheme="minorHAnsi" w:cstheme="minorHAnsi"/>
          <w:sz w:val="18"/>
          <w:szCs w:val="18"/>
        </w:rPr>
      </w:pPr>
      <w:r w:rsidRPr="0049195F">
        <w:rPr>
          <w:rFonts w:asciiTheme="minorHAnsi" w:hAnsiTheme="minorHAnsi" w:cstheme="minorHAnsi"/>
          <w:b/>
          <w:sz w:val="18"/>
          <w:szCs w:val="18"/>
        </w:rPr>
        <w:t>Contratista</w:t>
      </w:r>
    </w:p>
    <w:p w14:paraId="56B4FD21" w14:textId="77777777" w:rsidR="00232178" w:rsidRDefault="00232178" w:rsidP="00232178">
      <w:pPr>
        <w:rPr>
          <w:rFonts w:asciiTheme="minorHAnsi" w:hAnsiTheme="minorHAnsi" w:cstheme="minorHAnsi"/>
          <w:b/>
          <w:sz w:val="18"/>
          <w:szCs w:val="18"/>
        </w:rPr>
      </w:pPr>
      <w:r w:rsidRPr="0049195F">
        <w:rPr>
          <w:rFonts w:asciiTheme="minorHAnsi" w:hAnsiTheme="minorHAnsi" w:cstheme="minorHAnsi"/>
          <w:b/>
          <w:sz w:val="18"/>
          <w:szCs w:val="18"/>
        </w:rPr>
        <w:t>C.C. No. 1140844307 de Barranquilla</w:t>
      </w:r>
    </w:p>
    <w:p w14:paraId="27D680CA" w14:textId="77777777" w:rsidR="00120FB3" w:rsidRPr="0049195F" w:rsidRDefault="00120FB3" w:rsidP="00232178">
      <w:pPr>
        <w:rPr>
          <w:rFonts w:asciiTheme="minorHAnsi" w:hAnsiTheme="minorHAnsi" w:cstheme="minorHAnsi"/>
          <w:b/>
          <w:sz w:val="18"/>
          <w:szCs w:val="18"/>
        </w:rPr>
      </w:pPr>
    </w:p>
    <w:p w14:paraId="27FDB65D" w14:textId="671E9C5E" w:rsidR="00232178" w:rsidRDefault="00232178" w:rsidP="00232178">
      <w:pPr>
        <w:spacing w:before="161"/>
        <w:rPr>
          <w:rFonts w:asciiTheme="minorHAnsi" w:hAnsiTheme="minorHAnsi" w:cstheme="minorHAnsi"/>
          <w:sz w:val="18"/>
          <w:szCs w:val="18"/>
        </w:rPr>
      </w:pPr>
      <w:r w:rsidRPr="0049195F">
        <w:rPr>
          <w:rFonts w:asciiTheme="minorHAnsi" w:hAnsiTheme="minorHAnsi" w:cstheme="minorHAnsi"/>
          <w:sz w:val="18"/>
          <w:szCs w:val="18"/>
        </w:rPr>
        <w:t>Recibí a satisfacción:</w:t>
      </w:r>
    </w:p>
    <w:p w14:paraId="4B49E5E7" w14:textId="77777777" w:rsidR="00232178" w:rsidRPr="0049195F" w:rsidRDefault="00232178" w:rsidP="00232178">
      <w:pPr>
        <w:spacing w:before="161"/>
        <w:rPr>
          <w:rFonts w:asciiTheme="minorHAnsi" w:hAnsiTheme="minorHAnsi" w:cstheme="minorHAnsi"/>
          <w:sz w:val="18"/>
          <w:szCs w:val="18"/>
        </w:rPr>
      </w:pPr>
    </w:p>
    <w:p w14:paraId="6D0599C5" w14:textId="77777777" w:rsidR="00232178" w:rsidRPr="0049195F" w:rsidRDefault="00232178" w:rsidP="00232178">
      <w:pPr>
        <w:rPr>
          <w:rFonts w:asciiTheme="minorHAnsi" w:hAnsiTheme="minorHAnsi" w:cstheme="minorHAnsi"/>
          <w:b/>
          <w:sz w:val="18"/>
          <w:szCs w:val="18"/>
        </w:rPr>
      </w:pPr>
      <w:r w:rsidRPr="0049195F">
        <w:rPr>
          <w:rFonts w:asciiTheme="minorHAnsi" w:hAnsiTheme="minorHAnsi" w:cstheme="minorHAnsi"/>
          <w:b/>
          <w:sz w:val="18"/>
          <w:szCs w:val="18"/>
        </w:rPr>
        <w:t>___________________________________________</w:t>
      </w:r>
    </w:p>
    <w:p w14:paraId="61AACB52" w14:textId="77777777" w:rsidR="00120FB3" w:rsidRPr="0049195F" w:rsidRDefault="00120FB3" w:rsidP="00120FB3">
      <w:pPr>
        <w:rPr>
          <w:rFonts w:asciiTheme="minorHAnsi" w:hAnsiTheme="minorHAnsi" w:cstheme="minorHAnsi"/>
          <w:b/>
          <w:sz w:val="18"/>
          <w:szCs w:val="18"/>
        </w:rPr>
      </w:pPr>
      <w:r w:rsidRPr="0049195F">
        <w:rPr>
          <w:rFonts w:asciiTheme="minorHAnsi" w:hAnsiTheme="minorHAnsi" w:cstheme="minorHAnsi"/>
          <w:b/>
          <w:sz w:val="18"/>
          <w:szCs w:val="18"/>
        </w:rPr>
        <w:t>JORGE ARMANDO VARELA RENDON</w:t>
      </w:r>
    </w:p>
    <w:p w14:paraId="7046FF9F" w14:textId="77777777" w:rsidR="00120FB3" w:rsidRPr="0049195F" w:rsidRDefault="00120FB3" w:rsidP="00120FB3">
      <w:pPr>
        <w:rPr>
          <w:rFonts w:asciiTheme="minorHAnsi" w:hAnsiTheme="minorHAnsi" w:cstheme="minorHAnsi"/>
          <w:b/>
          <w:sz w:val="18"/>
          <w:szCs w:val="18"/>
        </w:rPr>
      </w:pPr>
      <w:r w:rsidRPr="0049195F">
        <w:rPr>
          <w:rFonts w:asciiTheme="minorHAnsi" w:hAnsiTheme="minorHAnsi" w:cstheme="minorHAnsi"/>
          <w:b/>
          <w:sz w:val="18"/>
          <w:szCs w:val="18"/>
        </w:rPr>
        <w:t xml:space="preserve">Supervisor </w:t>
      </w:r>
      <w:r w:rsidRPr="005F6EA7">
        <w:rPr>
          <w:rFonts w:asciiTheme="minorHAnsi" w:hAnsiTheme="minorHAnsi" w:cstheme="minorHAnsi"/>
          <w:bCs/>
          <w:sz w:val="18"/>
          <w:szCs w:val="18"/>
        </w:rPr>
        <w:t xml:space="preserve">Contrato </w:t>
      </w:r>
      <w:r w:rsidRPr="005F6EA7">
        <w:rPr>
          <w:rFonts w:ascii="Arial" w:hAnsi="Arial" w:cs="Arial"/>
          <w:b/>
          <w:color w:val="000000"/>
          <w:sz w:val="18"/>
          <w:szCs w:val="18"/>
          <w:shd w:val="clear" w:color="auto" w:fill="FFFFFF"/>
        </w:rPr>
        <w:t>CO1.PCCNTR.9064344 de 2026</w:t>
      </w:r>
    </w:p>
    <w:p w14:paraId="6EC97A1C" w14:textId="77777777" w:rsidR="00120FB3" w:rsidRPr="0049195F" w:rsidRDefault="00120FB3" w:rsidP="00120FB3">
      <w:pPr>
        <w:rPr>
          <w:rFonts w:asciiTheme="minorHAnsi" w:hAnsiTheme="minorHAnsi" w:cstheme="minorHAnsi"/>
          <w:sz w:val="18"/>
          <w:szCs w:val="18"/>
        </w:rPr>
      </w:pPr>
      <w:r w:rsidRPr="0049195F">
        <w:rPr>
          <w:rFonts w:asciiTheme="minorHAnsi" w:hAnsiTheme="minorHAnsi" w:cstheme="minorHAnsi"/>
          <w:b/>
          <w:sz w:val="18"/>
          <w:szCs w:val="18"/>
        </w:rPr>
        <w:t>Coordinador Académico</w:t>
      </w:r>
    </w:p>
    <w:p w14:paraId="4B299636" w14:textId="77777777" w:rsidR="0041134D" w:rsidRDefault="0041134D" w:rsidP="0041134D"/>
    <w:p w14:paraId="1574645F" w14:textId="5D7752FF" w:rsidR="0041134D" w:rsidRDefault="0041134D" w:rsidP="0041134D"/>
    <w:sectPr w:rsidR="0041134D"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7487D" w14:textId="77777777" w:rsidR="00D8252A" w:rsidRDefault="00D8252A">
      <w:pPr>
        <w:spacing w:line="240" w:lineRule="auto"/>
      </w:pPr>
      <w:r>
        <w:separator/>
      </w:r>
    </w:p>
  </w:endnote>
  <w:endnote w:type="continuationSeparator" w:id="0">
    <w:p w14:paraId="65CCB4C0" w14:textId="77777777" w:rsidR="00D8252A" w:rsidRDefault="00D825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6B4AE8B2" w14:textId="77777777" w:rsidR="00A04296" w:rsidRDefault="00A04296" w:rsidP="00A04296">
    <w:pPr>
      <w:pBdr>
        <w:top w:val="nil"/>
        <w:left w:val="nil"/>
        <w:bottom w:val="nil"/>
        <w:right w:val="nil"/>
        <w:between w:val="nil"/>
      </w:pBdr>
      <w:tabs>
        <w:tab w:val="center" w:pos="4252"/>
        <w:tab w:val="right" w:pos="8504"/>
      </w:tabs>
      <w:jc w:val="center"/>
      <w:rPr>
        <w:color w:val="000000"/>
      </w:rPr>
    </w:pPr>
    <w:r w:rsidRPr="00305A3E">
      <w:rPr>
        <w:color w:val="000000"/>
      </w:rPr>
      <w:t>GCCON-F-087 V</w:t>
    </w:r>
    <w:r>
      <w:rPr>
        <w:color w:val="000000"/>
      </w:rPr>
      <w:t>2</w:t>
    </w:r>
  </w:p>
  <w:p w14:paraId="0A26C0B8" w14:textId="621F7150" w:rsidR="001256D9" w:rsidRDefault="001256D9" w:rsidP="00A04296">
    <w:pPr>
      <w:pBdr>
        <w:top w:val="nil"/>
        <w:left w:val="nil"/>
        <w:bottom w:val="nil"/>
        <w:right w:val="nil"/>
        <w:between w:val="nil"/>
      </w:pBdr>
      <w:tabs>
        <w:tab w:val="center" w:pos="4252"/>
        <w:tab w:val="right" w:pos="8504"/>
      </w:tabs>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5FD01" w14:textId="77777777" w:rsidR="00D8252A" w:rsidRDefault="00D8252A">
      <w:pPr>
        <w:spacing w:line="240" w:lineRule="auto"/>
      </w:pPr>
      <w:r>
        <w:separator/>
      </w:r>
    </w:p>
  </w:footnote>
  <w:footnote w:type="continuationSeparator" w:id="0">
    <w:p w14:paraId="1E086F42" w14:textId="77777777" w:rsidR="00D8252A" w:rsidRDefault="00D825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24842A7"/>
    <w:multiLevelType w:val="hybridMultilevel"/>
    <w:tmpl w:val="2DAC9D1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22452397">
    <w:abstractNumId w:val="4"/>
  </w:num>
  <w:num w:numId="2" w16cid:durableId="974455640">
    <w:abstractNumId w:val="0"/>
  </w:num>
  <w:num w:numId="3" w16cid:durableId="121849754">
    <w:abstractNumId w:val="3"/>
  </w:num>
  <w:num w:numId="4" w16cid:durableId="236788174">
    <w:abstractNumId w:val="2"/>
  </w:num>
  <w:num w:numId="5" w16cid:durableId="8359245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13B13"/>
    <w:rsid w:val="00027837"/>
    <w:rsid w:val="00036278"/>
    <w:rsid w:val="00060DF8"/>
    <w:rsid w:val="00064C85"/>
    <w:rsid w:val="00067E9D"/>
    <w:rsid w:val="00080873"/>
    <w:rsid w:val="0009248D"/>
    <w:rsid w:val="000A49C6"/>
    <w:rsid w:val="000B72BC"/>
    <w:rsid w:val="000C233C"/>
    <w:rsid w:val="0011239E"/>
    <w:rsid w:val="00120FB3"/>
    <w:rsid w:val="001256D9"/>
    <w:rsid w:val="001445DD"/>
    <w:rsid w:val="00144746"/>
    <w:rsid w:val="00151EA2"/>
    <w:rsid w:val="00153387"/>
    <w:rsid w:val="0015719A"/>
    <w:rsid w:val="001C5D16"/>
    <w:rsid w:val="00205E37"/>
    <w:rsid w:val="00210DEF"/>
    <w:rsid w:val="00232178"/>
    <w:rsid w:val="00267DAC"/>
    <w:rsid w:val="00280C18"/>
    <w:rsid w:val="002A68DC"/>
    <w:rsid w:val="002C3C0A"/>
    <w:rsid w:val="002C5827"/>
    <w:rsid w:val="002D7201"/>
    <w:rsid w:val="00305A3E"/>
    <w:rsid w:val="0031745A"/>
    <w:rsid w:val="00335B5A"/>
    <w:rsid w:val="00370598"/>
    <w:rsid w:val="003749E8"/>
    <w:rsid w:val="00386F6C"/>
    <w:rsid w:val="00387EE1"/>
    <w:rsid w:val="003972DD"/>
    <w:rsid w:val="003A7562"/>
    <w:rsid w:val="003C2F39"/>
    <w:rsid w:val="0040487A"/>
    <w:rsid w:val="0041134D"/>
    <w:rsid w:val="00440B77"/>
    <w:rsid w:val="004418C1"/>
    <w:rsid w:val="00450274"/>
    <w:rsid w:val="00453BE0"/>
    <w:rsid w:val="004B18B0"/>
    <w:rsid w:val="004D507A"/>
    <w:rsid w:val="0058601C"/>
    <w:rsid w:val="005D32BC"/>
    <w:rsid w:val="00606011"/>
    <w:rsid w:val="00615812"/>
    <w:rsid w:val="00634723"/>
    <w:rsid w:val="006548EB"/>
    <w:rsid w:val="00682755"/>
    <w:rsid w:val="006A3B8C"/>
    <w:rsid w:val="006F683B"/>
    <w:rsid w:val="00700762"/>
    <w:rsid w:val="00746ED4"/>
    <w:rsid w:val="00747BD3"/>
    <w:rsid w:val="00753615"/>
    <w:rsid w:val="0077215A"/>
    <w:rsid w:val="007A29D7"/>
    <w:rsid w:val="007A58E8"/>
    <w:rsid w:val="00804956"/>
    <w:rsid w:val="00841B9F"/>
    <w:rsid w:val="00894F1A"/>
    <w:rsid w:val="008953E3"/>
    <w:rsid w:val="008C0FD4"/>
    <w:rsid w:val="008C11B9"/>
    <w:rsid w:val="008D4206"/>
    <w:rsid w:val="00942F1C"/>
    <w:rsid w:val="009474AA"/>
    <w:rsid w:val="00951894"/>
    <w:rsid w:val="00962582"/>
    <w:rsid w:val="009917EE"/>
    <w:rsid w:val="00993950"/>
    <w:rsid w:val="00995B9C"/>
    <w:rsid w:val="009B7C06"/>
    <w:rsid w:val="009C4C43"/>
    <w:rsid w:val="00A03812"/>
    <w:rsid w:val="00A04296"/>
    <w:rsid w:val="00A203E1"/>
    <w:rsid w:val="00A455B0"/>
    <w:rsid w:val="00A64F73"/>
    <w:rsid w:val="00A6503E"/>
    <w:rsid w:val="00A7697D"/>
    <w:rsid w:val="00AB07D2"/>
    <w:rsid w:val="00AB43E0"/>
    <w:rsid w:val="00AD7BD2"/>
    <w:rsid w:val="00AE5934"/>
    <w:rsid w:val="00B0296A"/>
    <w:rsid w:val="00B3500A"/>
    <w:rsid w:val="00B36340"/>
    <w:rsid w:val="00B7421A"/>
    <w:rsid w:val="00B80F8B"/>
    <w:rsid w:val="00B949FA"/>
    <w:rsid w:val="00BE0204"/>
    <w:rsid w:val="00C138D1"/>
    <w:rsid w:val="00C21150"/>
    <w:rsid w:val="00C40179"/>
    <w:rsid w:val="00C5114B"/>
    <w:rsid w:val="00C72555"/>
    <w:rsid w:val="00C739ED"/>
    <w:rsid w:val="00C763FD"/>
    <w:rsid w:val="00C82D1B"/>
    <w:rsid w:val="00CF7EAE"/>
    <w:rsid w:val="00D071FE"/>
    <w:rsid w:val="00D075E4"/>
    <w:rsid w:val="00D8252A"/>
    <w:rsid w:val="00DB116C"/>
    <w:rsid w:val="00DE4CFD"/>
    <w:rsid w:val="00E01C66"/>
    <w:rsid w:val="00E02C4D"/>
    <w:rsid w:val="00E216BC"/>
    <w:rsid w:val="00E33464"/>
    <w:rsid w:val="00E52DF1"/>
    <w:rsid w:val="00E80FC7"/>
    <w:rsid w:val="00EB33E0"/>
    <w:rsid w:val="00ED56B9"/>
    <w:rsid w:val="00F162E1"/>
    <w:rsid w:val="00F530ED"/>
    <w:rsid w:val="00F63DFC"/>
    <w:rsid w:val="00F9396B"/>
    <w:rsid w:val="00FB06F7"/>
    <w:rsid w:val="00FB3656"/>
    <w:rsid w:val="00FE07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204584">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8258512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3787</Words>
  <Characters>20831</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Helifonso Galicia Sanchez</cp:lastModifiedBy>
  <cp:revision>30</cp:revision>
  <dcterms:created xsi:type="dcterms:W3CDTF">2026-04-14T17:20:00Z</dcterms:created>
  <dcterms:modified xsi:type="dcterms:W3CDTF">2026-06-16T17:07:00Z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2026-03-13T20:26:23Z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d914151a-fe6d-4eae-8467-96e3553b7bdb</vt:lpwstr>
  </property>
  <property fmtid="{D5CDD505-2E9C-101B-9397-08002B2CF9AE}" pid="8" name="MSIP_Label_fc111285-cafa-4fc9-8a9a-bd902089b24f_ContentBits">
    <vt:lpwstr>0</vt:lpwstr>
  </property>
  <property fmtid="{D5CDD505-2E9C-101B-9397-08002B2CF9AE}" pid="9" name="MSIP_Label_f535a957-b352-4c2d-aa57-80f72177303d_Enabled">
    <vt:lpwstr>true</vt:lpwstr>
  </property>
  <property fmtid="{D5CDD505-2E9C-101B-9397-08002B2CF9AE}" pid="10" name="MSIP_Label_f535a957-b352-4c2d-aa57-80f72177303d_SetDate">
    <vt:lpwstr>2026-03-20T05:05:58Z</vt:lpwstr>
  </property>
  <property fmtid="{D5CDD505-2E9C-101B-9397-08002B2CF9AE}" pid="11" name="MSIP_Label_f535a957-b352-4c2d-aa57-80f72177303d_Method">
    <vt:lpwstr>Standard</vt:lpwstr>
  </property>
  <property fmtid="{D5CDD505-2E9C-101B-9397-08002B2CF9AE}" pid="12" name="MSIP_Label_f535a957-b352-4c2d-aa57-80f72177303d_Name">
    <vt:lpwstr>defa4170-0d19-0005-0004-bc88714345d2</vt:lpwstr>
  </property>
  <property fmtid="{D5CDD505-2E9C-101B-9397-08002B2CF9AE}" pid="13" name="MSIP_Label_f535a957-b352-4c2d-aa57-80f72177303d_SiteId">
    <vt:lpwstr>34303541-74ec-4d4a-8c5a-8049d2fd6ce6</vt:lpwstr>
  </property>
  <property fmtid="{D5CDD505-2E9C-101B-9397-08002B2CF9AE}" pid="14" name="MSIP_Label_f535a957-b352-4c2d-aa57-80f72177303d_ActionId">
    <vt:lpwstr>d1721270-6274-4d68-a778-fbcf3317f9d5</vt:lpwstr>
  </property>
  <property fmtid="{D5CDD505-2E9C-101B-9397-08002B2CF9AE}" pid="15" name="MSIP_Label_f535a957-b352-4c2d-aa57-80f72177303d_ContentBits">
    <vt:lpwstr>0</vt:lpwstr>
  </property>
  <property fmtid="{D5CDD505-2E9C-101B-9397-08002B2CF9AE}" pid="16" name="MSIP_Label_f535a957-b352-4c2d-aa57-80f72177303d_Tag">
    <vt:lpwstr>10, 3, 0, 1</vt:lpwstr>
  </property>
</Properties>
</file>